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EBE3" w14:textId="77777777" w:rsidR="009906E6" w:rsidRPr="00E769BF" w:rsidRDefault="00B41467" w:rsidP="00E769B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E769BF">
        <w:rPr>
          <w:rFonts w:eastAsia="Times New Roman" w:cs="Times New Roman"/>
          <w:b/>
          <w:sz w:val="24"/>
          <w:szCs w:val="24"/>
          <w:u w:val="single"/>
        </w:rPr>
        <w:t xml:space="preserve"> Puberty</w:t>
      </w:r>
    </w:p>
    <w:p w14:paraId="45052DA5" w14:textId="77777777" w:rsidR="000E3EA3" w:rsidRPr="000E3EA3" w:rsidRDefault="000E3EA3" w:rsidP="000E3EA3">
      <w:pPr>
        <w:pStyle w:val="ListParagraph"/>
        <w:spacing w:after="0" w:line="240" w:lineRule="auto"/>
        <w:ind w:left="0"/>
        <w:rPr>
          <w:rFonts w:eastAsia="Times New Roman" w:cs="Times New Roman"/>
        </w:rPr>
      </w:pPr>
    </w:p>
    <w:p w14:paraId="72B4E609" w14:textId="77777777" w:rsidR="003006F3" w:rsidRPr="00D83F21" w:rsidRDefault="003006F3" w:rsidP="003726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b/>
          <w:sz w:val="21"/>
          <w:szCs w:val="21"/>
        </w:rPr>
        <w:t>Definitions</w:t>
      </w:r>
    </w:p>
    <w:p w14:paraId="20E9D1F8" w14:textId="77777777" w:rsidR="009906E6" w:rsidRPr="00D83F21" w:rsidRDefault="00B41467" w:rsidP="003006F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Central p</w:t>
      </w:r>
      <w:r w:rsidR="00E61196" w:rsidRPr="00D83F21">
        <w:rPr>
          <w:rFonts w:eastAsia="Times New Roman" w:cs="Times New Roman"/>
          <w:sz w:val="21"/>
          <w:szCs w:val="21"/>
        </w:rPr>
        <w:t>uberty</w:t>
      </w:r>
    </w:p>
    <w:p w14:paraId="4528E3BF" w14:textId="77777777" w:rsidR="009906E6" w:rsidRPr="00D83F21" w:rsidRDefault="009906E6" w:rsidP="003006F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Transition from the sexually immature to the sexually mature stage</w:t>
      </w:r>
    </w:p>
    <w:p w14:paraId="4CB5E942" w14:textId="77777777" w:rsidR="009906E6" w:rsidRPr="00D83F21" w:rsidRDefault="009906E6" w:rsidP="003006F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Associated with secondary sexual characteristics and growth spurt</w:t>
      </w:r>
    </w:p>
    <w:p w14:paraId="79C25EC4" w14:textId="77777777" w:rsidR="003006F3" w:rsidRPr="00D83F21" w:rsidRDefault="00AF69D8" w:rsidP="003006F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Due to </w:t>
      </w:r>
      <w:r w:rsidR="009906E6" w:rsidRPr="00D83F21">
        <w:rPr>
          <w:rFonts w:eastAsia="Times New Roman" w:cs="Times New Roman"/>
          <w:sz w:val="21"/>
          <w:szCs w:val="21"/>
        </w:rPr>
        <w:t>activation of the hypothala</w:t>
      </w:r>
      <w:r w:rsidR="00CB313D" w:rsidRPr="00D83F21">
        <w:rPr>
          <w:rFonts w:eastAsia="Times New Roman" w:cs="Times New Roman"/>
          <w:sz w:val="21"/>
          <w:szCs w:val="21"/>
        </w:rPr>
        <w:t>mic-pituitary-gonadal axis (HPG) axis</w:t>
      </w:r>
    </w:p>
    <w:p w14:paraId="30BA8495" w14:textId="77777777" w:rsidR="009906E6" w:rsidRPr="00D83F21" w:rsidRDefault="00251505" w:rsidP="003006F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Adrenarche</w:t>
      </w:r>
      <w:r w:rsidR="002A24CF" w:rsidRPr="00D83F21">
        <w:rPr>
          <w:rFonts w:eastAsia="Times New Roman" w:cs="Times New Roman"/>
          <w:sz w:val="21"/>
          <w:szCs w:val="21"/>
        </w:rPr>
        <w:t>/pubarche</w:t>
      </w:r>
    </w:p>
    <w:p w14:paraId="7E7D19DF" w14:textId="77777777" w:rsidR="009906E6" w:rsidRPr="00D83F21" w:rsidRDefault="00251505" w:rsidP="003006F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Increased adrenal androgen (DHEAS) production, often before gonadarche</w:t>
      </w:r>
    </w:p>
    <w:p w14:paraId="205686BC" w14:textId="77777777" w:rsidR="00251505" w:rsidRPr="00D83F21" w:rsidRDefault="00DE1DEA" w:rsidP="003006F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S</w:t>
      </w:r>
      <w:r w:rsidR="00251505" w:rsidRPr="00D83F21">
        <w:rPr>
          <w:rFonts w:eastAsia="Times New Roman" w:cs="Times New Roman"/>
          <w:sz w:val="21"/>
          <w:szCs w:val="21"/>
        </w:rPr>
        <w:t>igns of increased androgens:</w:t>
      </w:r>
      <w:r w:rsidRPr="00D83F21">
        <w:rPr>
          <w:rFonts w:eastAsia="Times New Roman" w:cs="Times New Roman"/>
          <w:sz w:val="21"/>
          <w:szCs w:val="21"/>
        </w:rPr>
        <w:t xml:space="preserve">  p</w:t>
      </w:r>
      <w:r w:rsidR="00251505" w:rsidRPr="00D83F21">
        <w:rPr>
          <w:rFonts w:eastAsia="Times New Roman" w:cs="Times New Roman"/>
          <w:sz w:val="21"/>
          <w:szCs w:val="21"/>
        </w:rPr>
        <w:t>ubic/axillary hair development</w:t>
      </w:r>
      <w:r w:rsidRPr="00D83F21">
        <w:rPr>
          <w:rFonts w:eastAsia="Times New Roman" w:cs="Times New Roman"/>
          <w:sz w:val="21"/>
          <w:szCs w:val="21"/>
        </w:rPr>
        <w:t>, a</w:t>
      </w:r>
      <w:r w:rsidR="00251505" w:rsidRPr="00D83F21">
        <w:rPr>
          <w:rFonts w:eastAsia="Times New Roman" w:cs="Times New Roman"/>
          <w:sz w:val="21"/>
          <w:szCs w:val="21"/>
        </w:rPr>
        <w:t>pocrine gland maturation (adult body odor)</w:t>
      </w:r>
      <w:r w:rsidRPr="00D83F21">
        <w:rPr>
          <w:rFonts w:eastAsia="Times New Roman" w:cs="Times New Roman"/>
          <w:sz w:val="21"/>
          <w:szCs w:val="21"/>
        </w:rPr>
        <w:t>, a</w:t>
      </w:r>
      <w:r w:rsidR="00251505" w:rsidRPr="00D83F21">
        <w:rPr>
          <w:rFonts w:eastAsia="Times New Roman" w:cs="Times New Roman"/>
          <w:sz w:val="21"/>
          <w:szCs w:val="21"/>
        </w:rPr>
        <w:t>cne</w:t>
      </w:r>
    </w:p>
    <w:p w14:paraId="327BA48D" w14:textId="77777777" w:rsidR="002A24CF" w:rsidRPr="00D83F21" w:rsidRDefault="00D83F21" w:rsidP="002A24C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8CADBC8" wp14:editId="495E80E4">
            <wp:simplePos x="0" y="0"/>
            <wp:positionH relativeFrom="margin">
              <wp:posOffset>3343275</wp:posOffset>
            </wp:positionH>
            <wp:positionV relativeFrom="paragraph">
              <wp:posOffset>123825</wp:posOffset>
            </wp:positionV>
            <wp:extent cx="3143250" cy="298220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822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CF" w:rsidRPr="00D83F21">
        <w:rPr>
          <w:rFonts w:eastAsia="Times New Roman" w:cs="Times New Roman"/>
          <w:sz w:val="21"/>
          <w:szCs w:val="21"/>
        </w:rPr>
        <w:t>Thelarche</w:t>
      </w:r>
    </w:p>
    <w:p w14:paraId="4C648F49" w14:textId="77777777" w:rsidR="002A24CF" w:rsidRPr="00D83F21" w:rsidRDefault="002A24CF" w:rsidP="002A24C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Onset of breast development</w:t>
      </w:r>
    </w:p>
    <w:p w14:paraId="48D9CA19" w14:textId="77777777" w:rsidR="002A24CF" w:rsidRPr="00D83F21" w:rsidRDefault="002A24CF" w:rsidP="002A24C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Menarche</w:t>
      </w:r>
    </w:p>
    <w:p w14:paraId="662AEE1B" w14:textId="77777777" w:rsidR="002A24CF" w:rsidRPr="00D83F21" w:rsidRDefault="002A24CF" w:rsidP="002A24C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First menstrual period</w:t>
      </w:r>
    </w:p>
    <w:p w14:paraId="17FD7786" w14:textId="77777777" w:rsidR="003006F3" w:rsidRPr="00D83F21" w:rsidRDefault="003006F3" w:rsidP="003006F3">
      <w:pPr>
        <w:pStyle w:val="ListParagraph"/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1DF10DD" w14:textId="77777777" w:rsidR="009906E6" w:rsidRPr="00D83F21" w:rsidRDefault="009906E6" w:rsidP="003726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b/>
          <w:sz w:val="21"/>
          <w:szCs w:val="21"/>
        </w:rPr>
        <w:t>Normal Physiology</w:t>
      </w:r>
      <w:r w:rsidRPr="00D83F21">
        <w:rPr>
          <w:rFonts w:eastAsia="Times New Roman" w:cs="Times New Roman"/>
          <w:sz w:val="21"/>
          <w:szCs w:val="21"/>
        </w:rPr>
        <w:t xml:space="preserve">: </w:t>
      </w:r>
    </w:p>
    <w:p w14:paraId="1596EF8A" w14:textId="77777777" w:rsidR="0044521B" w:rsidRPr="00D83F21" w:rsidRDefault="00A60E81" w:rsidP="00A60E8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Co</w:t>
      </w:r>
      <w:r w:rsidR="00B41467" w:rsidRPr="00D83F21">
        <w:rPr>
          <w:rFonts w:eastAsia="Times New Roman" w:cs="Times New Roman"/>
          <w:sz w:val="21"/>
          <w:szCs w:val="21"/>
        </w:rPr>
        <w:t>ntinuous GnRH inhibits puberty</w:t>
      </w:r>
    </w:p>
    <w:p w14:paraId="5A704158" w14:textId="77777777" w:rsidR="00A60E81" w:rsidRPr="00D83F21" w:rsidRDefault="009906E6" w:rsidP="00A60E8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Puberty </w:t>
      </w:r>
      <w:r w:rsidR="00AF69D8" w:rsidRPr="00D83F21">
        <w:rPr>
          <w:rFonts w:eastAsia="Times New Roman" w:cs="Times New Roman"/>
          <w:sz w:val="21"/>
          <w:szCs w:val="21"/>
        </w:rPr>
        <w:t>starts</w:t>
      </w:r>
      <w:r w:rsidRPr="00D83F21">
        <w:rPr>
          <w:rFonts w:eastAsia="Times New Roman" w:cs="Times New Roman"/>
          <w:sz w:val="21"/>
          <w:szCs w:val="21"/>
        </w:rPr>
        <w:t xml:space="preserve"> with pulsatile secretion of GnRH</w:t>
      </w:r>
    </w:p>
    <w:p w14:paraId="1F87C05C" w14:textId="77777777" w:rsidR="0044521B" w:rsidRPr="00D83F21" w:rsidRDefault="00B41467" w:rsidP="00B41467">
      <w:pPr>
        <w:tabs>
          <w:tab w:val="left" w:pos="9225"/>
        </w:tabs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ab/>
      </w:r>
    </w:p>
    <w:p w14:paraId="35EB58C6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20B9651F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03690ACA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6FCFA785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0C5A85BE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07C97735" w14:textId="77777777" w:rsidR="0044521B" w:rsidRPr="00D83F21" w:rsidRDefault="0044521B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56EEF409" w14:textId="77777777" w:rsidR="000E3EA3" w:rsidRDefault="000E3EA3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2814D78F" w14:textId="77777777" w:rsidR="00D83F21" w:rsidRPr="00D83F21" w:rsidRDefault="00D83F21" w:rsidP="009F69B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</w:p>
    <w:p w14:paraId="429E5E11" w14:textId="77777777" w:rsidR="003006F3" w:rsidRPr="00D83F21" w:rsidRDefault="003006F3" w:rsidP="003006F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D83F21">
        <w:rPr>
          <w:rFonts w:eastAsia="Times New Roman" w:cs="Times New Roman"/>
          <w:b/>
          <w:sz w:val="21"/>
          <w:szCs w:val="21"/>
        </w:rPr>
        <w:t>Evaluation:</w:t>
      </w:r>
    </w:p>
    <w:p w14:paraId="508B9934" w14:textId="77777777" w:rsidR="0044521B" w:rsidRPr="00D83F21" w:rsidRDefault="0044521B" w:rsidP="002A24C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History</w:t>
      </w:r>
    </w:p>
    <w:p w14:paraId="1681305E" w14:textId="77777777" w:rsidR="0044521B" w:rsidRPr="00D83F21" w:rsidRDefault="0044521B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Growth patterns since birth</w:t>
      </w:r>
    </w:p>
    <w:p w14:paraId="75293CC5" w14:textId="77777777" w:rsidR="0044521B" w:rsidRPr="00D83F21" w:rsidRDefault="0044521B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Age of onset and progression of physical puberty changes</w:t>
      </w:r>
    </w:p>
    <w:p w14:paraId="4A0D3B5D" w14:textId="77777777" w:rsidR="0044521B" w:rsidRPr="00D83F21" w:rsidRDefault="0044521B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Past medical history, social, psychological history</w:t>
      </w:r>
    </w:p>
    <w:p w14:paraId="78AB4AE7" w14:textId="77777777" w:rsidR="0044521B" w:rsidRPr="00D83F21" w:rsidRDefault="0044521B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Exposure to exogenous hormones (medications, lavender, tea tree oils)</w:t>
      </w:r>
    </w:p>
    <w:p w14:paraId="5E65843D" w14:textId="77777777" w:rsidR="0044521B" w:rsidRPr="00D83F21" w:rsidRDefault="0044521B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Signs of </w:t>
      </w:r>
      <w:r w:rsidR="009A1A61" w:rsidRPr="00D83F21">
        <w:rPr>
          <w:rFonts w:eastAsia="Times New Roman" w:cs="Times New Roman"/>
          <w:sz w:val="21"/>
          <w:szCs w:val="21"/>
        </w:rPr>
        <w:t>CNS abnormalities</w:t>
      </w:r>
      <w:r w:rsidRPr="00D83F21">
        <w:rPr>
          <w:rFonts w:eastAsia="Times New Roman" w:cs="Times New Roman"/>
          <w:sz w:val="21"/>
          <w:szCs w:val="21"/>
        </w:rPr>
        <w:t xml:space="preserve"> (headache, vomiting, vision changes)</w:t>
      </w:r>
    </w:p>
    <w:p w14:paraId="778F0FF8" w14:textId="77777777" w:rsidR="002A24CF" w:rsidRPr="00D83F21" w:rsidRDefault="002A24CF" w:rsidP="002A24C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Exam Findings:</w:t>
      </w:r>
    </w:p>
    <w:p w14:paraId="466487F1" w14:textId="77777777" w:rsidR="002A24CF" w:rsidRPr="00D83F21" w:rsidRDefault="002A24CF" w:rsidP="002A24C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Progression of physical changes in puberty</w:t>
      </w:r>
    </w:p>
    <w:p w14:paraId="19C0034B" w14:textId="77777777" w:rsidR="002A24CF" w:rsidRPr="00D83F21" w:rsidRDefault="002A24CF" w:rsidP="002A24C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Girls – Breast development </w:t>
      </w:r>
      <w:r w:rsidRPr="00D83F21">
        <w:rPr>
          <w:rFonts w:eastAsia="Times New Roman" w:cs="Times New Roman"/>
          <w:sz w:val="21"/>
          <w:szCs w:val="21"/>
        </w:rPr>
        <w:sym w:font="Wingdings" w:char="F0E0"/>
      </w:r>
      <w:r w:rsidRPr="00D83F21">
        <w:rPr>
          <w:rFonts w:eastAsia="Times New Roman" w:cs="Times New Roman"/>
          <w:sz w:val="21"/>
          <w:szCs w:val="21"/>
        </w:rPr>
        <w:t xml:space="preserve"> growth spurt</w:t>
      </w:r>
      <w:r w:rsidR="0045213B" w:rsidRPr="00D83F21">
        <w:rPr>
          <w:rFonts w:eastAsia="Times New Roman" w:cs="Times New Roman"/>
          <w:sz w:val="21"/>
          <w:szCs w:val="21"/>
        </w:rPr>
        <w:t xml:space="preserve"> (10 cm/yr)</w:t>
      </w:r>
      <w:r w:rsidRPr="00D83F21">
        <w:rPr>
          <w:rFonts w:eastAsia="Times New Roman" w:cs="Times New Roman"/>
          <w:sz w:val="21"/>
          <w:szCs w:val="21"/>
        </w:rPr>
        <w:t xml:space="preserve"> </w:t>
      </w:r>
      <w:r w:rsidRPr="00D83F21">
        <w:rPr>
          <w:rFonts w:eastAsia="Times New Roman" w:cs="Times New Roman"/>
          <w:sz w:val="21"/>
          <w:szCs w:val="21"/>
        </w:rPr>
        <w:sym w:font="Wingdings" w:char="F0E0"/>
      </w:r>
      <w:r w:rsidRPr="00D83F21">
        <w:rPr>
          <w:rFonts w:eastAsia="Times New Roman" w:cs="Times New Roman"/>
          <w:sz w:val="21"/>
          <w:szCs w:val="21"/>
        </w:rPr>
        <w:t xml:space="preserve"> </w:t>
      </w:r>
      <w:r w:rsidR="0045213B" w:rsidRPr="00D83F21">
        <w:rPr>
          <w:rFonts w:eastAsia="Times New Roman" w:cs="Times New Roman"/>
          <w:sz w:val="21"/>
          <w:szCs w:val="21"/>
        </w:rPr>
        <w:t>menarche (~2 yrs after thelarche</w:t>
      </w:r>
      <w:r w:rsidRPr="00D83F21">
        <w:rPr>
          <w:rFonts w:eastAsia="Times New Roman" w:cs="Times New Roman"/>
          <w:sz w:val="21"/>
          <w:szCs w:val="21"/>
        </w:rPr>
        <w:t>)</w:t>
      </w:r>
    </w:p>
    <w:p w14:paraId="764B0672" w14:textId="77777777" w:rsidR="002A24CF" w:rsidRPr="00D83F21" w:rsidRDefault="002A24CF" w:rsidP="002A24C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Boys – Testicular growth </w:t>
      </w:r>
      <w:r w:rsidRPr="00D83F21">
        <w:rPr>
          <w:rFonts w:eastAsia="Times New Roman" w:cs="Times New Roman"/>
          <w:sz w:val="21"/>
          <w:szCs w:val="21"/>
        </w:rPr>
        <w:sym w:font="Wingdings" w:char="F0E0"/>
      </w:r>
      <w:r w:rsidRPr="00D83F21">
        <w:rPr>
          <w:rFonts w:eastAsia="Times New Roman" w:cs="Times New Roman"/>
          <w:sz w:val="21"/>
          <w:szCs w:val="21"/>
        </w:rPr>
        <w:t xml:space="preserve"> penile/scrotal enlargement </w:t>
      </w:r>
      <w:r w:rsidRPr="00D83F21">
        <w:rPr>
          <w:rFonts w:eastAsia="Times New Roman" w:cs="Times New Roman"/>
          <w:sz w:val="21"/>
          <w:szCs w:val="21"/>
        </w:rPr>
        <w:sym w:font="Wingdings" w:char="F0E0"/>
      </w:r>
      <w:r w:rsidRPr="00D83F21">
        <w:rPr>
          <w:rFonts w:eastAsia="Times New Roman" w:cs="Times New Roman"/>
          <w:sz w:val="21"/>
          <w:szCs w:val="21"/>
        </w:rPr>
        <w:t xml:space="preserve"> growth spurt</w:t>
      </w:r>
      <w:r w:rsidR="002E053C" w:rsidRPr="00D83F21">
        <w:rPr>
          <w:rFonts w:eastAsia="Times New Roman" w:cs="Times New Roman"/>
          <w:sz w:val="21"/>
          <w:szCs w:val="21"/>
        </w:rPr>
        <w:t xml:space="preserve"> (12cm/</w:t>
      </w:r>
      <w:r w:rsidR="0045213B" w:rsidRPr="00D83F21">
        <w:rPr>
          <w:rFonts w:eastAsia="Times New Roman" w:cs="Times New Roman"/>
          <w:sz w:val="21"/>
          <w:szCs w:val="21"/>
        </w:rPr>
        <w:t>yr)</w:t>
      </w:r>
    </w:p>
    <w:p w14:paraId="37433814" w14:textId="77777777" w:rsidR="000E3EA3" w:rsidRPr="00D83F21" w:rsidRDefault="002A24CF" w:rsidP="009F69B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Tanner Staging System </w:t>
      </w:r>
      <w:r w:rsidR="009F69BE" w:rsidRPr="00D83F21">
        <w:rPr>
          <w:rFonts w:eastAsia="Times New Roman" w:cs="Times New Roman"/>
          <w:sz w:val="21"/>
          <w:szCs w:val="21"/>
        </w:rPr>
        <w:t>- *Start of puberty indicated by Tanner Stage 2 breasts or testicles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859"/>
        <w:gridCol w:w="2599"/>
        <w:gridCol w:w="4025"/>
        <w:gridCol w:w="3307"/>
      </w:tblGrid>
      <w:tr w:rsidR="003726FD" w:rsidRPr="00D83F21" w14:paraId="78CA2E0D" w14:textId="77777777" w:rsidTr="009F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9" w:type="dxa"/>
          </w:tcPr>
          <w:p w14:paraId="28CB2A10" w14:textId="77777777" w:rsidR="003726FD" w:rsidRPr="00D83F21" w:rsidRDefault="00F7127A" w:rsidP="00F7127A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Stage</w:t>
            </w:r>
          </w:p>
        </w:tc>
        <w:tc>
          <w:tcPr>
            <w:tcW w:w="2599" w:type="dxa"/>
          </w:tcPr>
          <w:p w14:paraId="151976A4" w14:textId="77777777" w:rsidR="003726FD" w:rsidRPr="00D83F21" w:rsidRDefault="003726FD" w:rsidP="00372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Breasts</w:t>
            </w:r>
          </w:p>
        </w:tc>
        <w:tc>
          <w:tcPr>
            <w:tcW w:w="4025" w:type="dxa"/>
          </w:tcPr>
          <w:p w14:paraId="0CE9285B" w14:textId="77777777" w:rsidR="003726FD" w:rsidRPr="00D83F21" w:rsidRDefault="003726FD" w:rsidP="00372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Testicles</w:t>
            </w:r>
          </w:p>
        </w:tc>
        <w:tc>
          <w:tcPr>
            <w:tcW w:w="3307" w:type="dxa"/>
          </w:tcPr>
          <w:p w14:paraId="67BDD611" w14:textId="77777777" w:rsidR="003726FD" w:rsidRPr="00D83F21" w:rsidRDefault="003726FD" w:rsidP="00372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Pubic Hair</w:t>
            </w:r>
          </w:p>
        </w:tc>
      </w:tr>
      <w:tr w:rsidR="003726FD" w:rsidRPr="00D83F21" w14:paraId="7577AC0F" w14:textId="77777777" w:rsidTr="009F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7F55ADCB" w14:textId="77777777" w:rsidR="003726FD" w:rsidRPr="00D83F21" w:rsidRDefault="003726FD" w:rsidP="003726FD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599" w:type="dxa"/>
          </w:tcPr>
          <w:p w14:paraId="14F9355E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Prepubertal, papilla elevation</w:t>
            </w:r>
          </w:p>
        </w:tc>
        <w:tc>
          <w:tcPr>
            <w:tcW w:w="4025" w:type="dxa"/>
          </w:tcPr>
          <w:p w14:paraId="37810AED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Testicles 1-3mL, prepubertal genitals</w:t>
            </w:r>
          </w:p>
        </w:tc>
        <w:tc>
          <w:tcPr>
            <w:tcW w:w="3307" w:type="dxa"/>
          </w:tcPr>
          <w:p w14:paraId="6C8CED47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No pigmented hair</w:t>
            </w:r>
          </w:p>
        </w:tc>
      </w:tr>
      <w:tr w:rsidR="003726FD" w:rsidRPr="00D83F21" w14:paraId="5FF947DE" w14:textId="77777777" w:rsidTr="009F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0B10B19D" w14:textId="77777777" w:rsidR="003726FD" w:rsidRPr="00D83F21" w:rsidRDefault="003726FD" w:rsidP="003726FD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599" w:type="dxa"/>
          </w:tcPr>
          <w:p w14:paraId="1A7A98BF" w14:textId="77777777" w:rsidR="003726FD" w:rsidRPr="00D83F21" w:rsidRDefault="003726F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1"/>
                <w:szCs w:val="21"/>
              </w:rPr>
            </w:pPr>
            <w:r w:rsidRPr="00D83F21">
              <w:rPr>
                <w:rFonts w:eastAsia="Times New Roman" w:cs="Times New Roman"/>
                <w:i/>
                <w:sz w:val="21"/>
                <w:szCs w:val="21"/>
              </w:rPr>
              <w:t>Breast budding, larger areola, palpable and visible elevated contour</w:t>
            </w:r>
            <w:r w:rsidR="000E3EA3" w:rsidRPr="00D83F21">
              <w:rPr>
                <w:rFonts w:eastAsia="Times New Roman" w:cs="Times New Roman"/>
                <w:i/>
                <w:sz w:val="21"/>
                <w:szCs w:val="21"/>
              </w:rPr>
              <w:t>*</w:t>
            </w:r>
          </w:p>
        </w:tc>
        <w:tc>
          <w:tcPr>
            <w:tcW w:w="4025" w:type="dxa"/>
          </w:tcPr>
          <w:p w14:paraId="6C42A084" w14:textId="77777777" w:rsidR="003726FD" w:rsidRPr="00D83F21" w:rsidRDefault="00CB313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1"/>
                <w:szCs w:val="21"/>
              </w:rPr>
            </w:pPr>
            <w:r w:rsidRPr="00D83F21">
              <w:rPr>
                <w:rFonts w:eastAsia="Times New Roman" w:cs="Times New Roman"/>
                <w:i/>
                <w:sz w:val="21"/>
                <w:szCs w:val="21"/>
              </w:rPr>
              <w:t>Testicles 4</w:t>
            </w:r>
            <w:r w:rsidR="003726FD" w:rsidRPr="00D83F21">
              <w:rPr>
                <w:rFonts w:eastAsia="Times New Roman" w:cs="Times New Roman"/>
                <w:i/>
                <w:sz w:val="21"/>
                <w:szCs w:val="21"/>
              </w:rPr>
              <w:t>-6mL, early testicular, penile, and scrotal growth</w:t>
            </w:r>
            <w:r w:rsidR="000E3EA3" w:rsidRPr="00D83F21">
              <w:rPr>
                <w:rFonts w:eastAsia="Times New Roman" w:cs="Times New Roman"/>
                <w:i/>
                <w:sz w:val="21"/>
                <w:szCs w:val="21"/>
              </w:rPr>
              <w:t>*</w:t>
            </w:r>
          </w:p>
        </w:tc>
        <w:tc>
          <w:tcPr>
            <w:tcW w:w="3307" w:type="dxa"/>
          </w:tcPr>
          <w:p w14:paraId="5314CC95" w14:textId="77777777" w:rsidR="003726FD" w:rsidRPr="00D83F21" w:rsidRDefault="003726F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Minimal pigmented hair, mainly labial in girls, at base of penis in boys</w:t>
            </w:r>
          </w:p>
        </w:tc>
      </w:tr>
      <w:tr w:rsidR="003726FD" w:rsidRPr="00D83F21" w14:paraId="0B1EA81D" w14:textId="77777777" w:rsidTr="009F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79470462" w14:textId="77777777" w:rsidR="003726FD" w:rsidRPr="00D83F21" w:rsidRDefault="003726FD" w:rsidP="003726FD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2599" w:type="dxa"/>
          </w:tcPr>
          <w:p w14:paraId="348023A8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Enlargement of the breast and areola</w:t>
            </w:r>
          </w:p>
        </w:tc>
        <w:tc>
          <w:tcPr>
            <w:tcW w:w="4025" w:type="dxa"/>
          </w:tcPr>
          <w:p w14:paraId="32E4A7D8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Testicles 8-12mL, increased penile length and width, scrotal growth</w:t>
            </w:r>
          </w:p>
        </w:tc>
        <w:tc>
          <w:tcPr>
            <w:tcW w:w="3307" w:type="dxa"/>
          </w:tcPr>
          <w:p w14:paraId="0907CBB6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Dark, coarser hair, spread over mons in girls, and extending midline above penis in boys</w:t>
            </w:r>
          </w:p>
        </w:tc>
      </w:tr>
      <w:tr w:rsidR="003726FD" w:rsidRPr="00D83F21" w14:paraId="0FCAFA62" w14:textId="77777777" w:rsidTr="009F6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32240D58" w14:textId="77777777" w:rsidR="003726FD" w:rsidRPr="00D83F21" w:rsidRDefault="003726FD" w:rsidP="003726FD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2599" w:type="dxa"/>
          </w:tcPr>
          <w:p w14:paraId="2C20B446" w14:textId="77777777" w:rsidR="003726FD" w:rsidRPr="00D83F21" w:rsidRDefault="003726F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Second mound of areola and papilla</w:t>
            </w:r>
          </w:p>
        </w:tc>
        <w:tc>
          <w:tcPr>
            <w:tcW w:w="4025" w:type="dxa"/>
          </w:tcPr>
          <w:p w14:paraId="7DB0A9F5" w14:textId="77777777" w:rsidR="003726FD" w:rsidRPr="00D83F21" w:rsidRDefault="003726F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Testicles &gt;12mL, increased penis side including breadth, pigmented scrotum</w:t>
            </w:r>
          </w:p>
        </w:tc>
        <w:tc>
          <w:tcPr>
            <w:tcW w:w="3307" w:type="dxa"/>
          </w:tcPr>
          <w:p w14:paraId="7D75159C" w14:textId="77777777" w:rsidR="003726FD" w:rsidRPr="00D83F21" w:rsidRDefault="003726FD" w:rsidP="0037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Adult type hair, less than adult distribution</w:t>
            </w:r>
          </w:p>
        </w:tc>
      </w:tr>
      <w:tr w:rsidR="003726FD" w:rsidRPr="00D83F21" w14:paraId="5328BA09" w14:textId="77777777" w:rsidTr="009F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dxa"/>
          </w:tcPr>
          <w:p w14:paraId="78F44D0D" w14:textId="77777777" w:rsidR="003726FD" w:rsidRPr="00D83F21" w:rsidRDefault="003726FD" w:rsidP="003726FD">
            <w:pPr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2599" w:type="dxa"/>
          </w:tcPr>
          <w:p w14:paraId="4F3CE88D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Mature breast</w:t>
            </w:r>
          </w:p>
        </w:tc>
        <w:tc>
          <w:tcPr>
            <w:tcW w:w="4025" w:type="dxa"/>
          </w:tcPr>
          <w:p w14:paraId="6EB25ABD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Testicles &gt;15mL, adult size and shape genitalia</w:t>
            </w:r>
          </w:p>
        </w:tc>
        <w:tc>
          <w:tcPr>
            <w:tcW w:w="3307" w:type="dxa"/>
          </w:tcPr>
          <w:p w14:paraId="4B4FE59E" w14:textId="77777777" w:rsidR="003726FD" w:rsidRPr="00D83F21" w:rsidRDefault="003726FD" w:rsidP="0037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Adult distribution, spread to medial thighs</w:t>
            </w:r>
          </w:p>
        </w:tc>
      </w:tr>
    </w:tbl>
    <w:p w14:paraId="5C75CABA" w14:textId="77777777" w:rsidR="00DD4B68" w:rsidRPr="00E769BF" w:rsidRDefault="00DD4B68" w:rsidP="00E769BF">
      <w:pPr>
        <w:pStyle w:val="ListParagraph"/>
        <w:numPr>
          <w:ilvl w:val="0"/>
          <w:numId w:val="5"/>
        </w:numPr>
        <w:rPr>
          <w:rFonts w:eastAsia="Times New Roman" w:cs="Times New Roman"/>
          <w:sz w:val="21"/>
          <w:szCs w:val="21"/>
        </w:rPr>
      </w:pPr>
      <w:r w:rsidRPr="00E769BF">
        <w:rPr>
          <w:rFonts w:eastAsia="Times New Roman" w:cs="Times New Roman"/>
          <w:sz w:val="21"/>
          <w:szCs w:val="21"/>
        </w:rPr>
        <w:t>Bone age</w:t>
      </w:r>
    </w:p>
    <w:p w14:paraId="2DEF2B25" w14:textId="77777777" w:rsidR="00DD4B68" w:rsidRPr="00D83F21" w:rsidRDefault="00DD4B68" w:rsidP="00DD4B6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Key component in evaluation of normal vs. abnormal puberty</w:t>
      </w:r>
    </w:p>
    <w:p w14:paraId="4B5701A8" w14:textId="77777777" w:rsidR="00DD4B68" w:rsidRPr="00D83F21" w:rsidRDefault="00DD4B68" w:rsidP="00DD4B6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Sex steroids cause accelerated skeletal maturity</w:t>
      </w:r>
    </w:p>
    <w:p w14:paraId="63E7745A" w14:textId="77777777" w:rsidR="00DD4B68" w:rsidRPr="00D83F21" w:rsidRDefault="00DD4B68" w:rsidP="00DD4B6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Puberty typically occurs when skeletal age reaches the average age of puberty for that gender – approximately 10.5 years in girls, 12.5 years in boys</w:t>
      </w:r>
    </w:p>
    <w:p w14:paraId="4167973B" w14:textId="77777777" w:rsidR="009F69BE" w:rsidRPr="00D83F21" w:rsidRDefault="009F69BE" w:rsidP="009F69B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Determining puberty with laboratory data</w:t>
      </w:r>
    </w:p>
    <w:p w14:paraId="3E2199E9" w14:textId="77777777" w:rsidR="009F69BE" w:rsidRPr="00D83F21" w:rsidRDefault="009F69BE" w:rsidP="009F69B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Single random sample of LH </w:t>
      </w:r>
      <w:r w:rsidRPr="00D83F21">
        <w:rPr>
          <w:rFonts w:eastAsia="Times New Roman" w:cs="Times New Roman"/>
          <w:sz w:val="21"/>
          <w:szCs w:val="21"/>
          <w:u w:val="single"/>
        </w:rPr>
        <w:t>&gt;</w:t>
      </w:r>
      <w:r w:rsidRPr="00D83F21">
        <w:rPr>
          <w:rFonts w:eastAsia="Times New Roman" w:cs="Times New Roman"/>
          <w:sz w:val="21"/>
          <w:szCs w:val="21"/>
        </w:rPr>
        <w:t xml:space="preserve">0.3 </w:t>
      </w:r>
      <w:r w:rsidRPr="00D83F21">
        <w:rPr>
          <w:rFonts w:eastAsia="Times New Roman" w:cs="Segoe UI"/>
          <w:color w:val="000000"/>
          <w:sz w:val="21"/>
          <w:szCs w:val="21"/>
        </w:rPr>
        <w:t xml:space="preserve">U/L using ultrasensitive gonadotropin assay </w:t>
      </w:r>
    </w:p>
    <w:p w14:paraId="2A1A5391" w14:textId="77777777" w:rsidR="009F69BE" w:rsidRPr="00D83F21" w:rsidRDefault="009F69BE" w:rsidP="009F69B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Segoe UI"/>
          <w:color w:val="000000"/>
          <w:sz w:val="21"/>
          <w:szCs w:val="21"/>
        </w:rPr>
        <w:t>3</w:t>
      </w:r>
      <w:r w:rsidRPr="00D83F21">
        <w:rPr>
          <w:rFonts w:eastAsia="Times New Roman" w:cs="Segoe UI"/>
          <w:color w:val="000000"/>
          <w:sz w:val="21"/>
          <w:szCs w:val="21"/>
          <w:vertAlign w:val="superscript"/>
        </w:rPr>
        <w:t>rd</w:t>
      </w:r>
      <w:r w:rsidRPr="00D83F21">
        <w:rPr>
          <w:rFonts w:eastAsia="Times New Roman" w:cs="Segoe UI"/>
          <w:color w:val="000000"/>
          <w:sz w:val="21"/>
          <w:szCs w:val="21"/>
        </w:rPr>
        <w:t xml:space="preserve"> generation, or “pediatric” immunoassays are best</w:t>
      </w:r>
    </w:p>
    <w:p w14:paraId="4F04A5EF" w14:textId="77777777" w:rsidR="009F69BE" w:rsidRPr="00D83F21" w:rsidRDefault="009F69BE" w:rsidP="009F69B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Segoe UI"/>
          <w:color w:val="000000"/>
          <w:sz w:val="21"/>
          <w:szCs w:val="21"/>
        </w:rPr>
        <w:t>Consider early morning sample, because puberty initially starts with GnRH release at night</w:t>
      </w:r>
    </w:p>
    <w:p w14:paraId="005EADE0" w14:textId="77777777" w:rsidR="009F69BE" w:rsidRPr="00D83F21" w:rsidRDefault="009F69BE" w:rsidP="009F69B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Historic gold standard is LH obtained 60</w:t>
      </w:r>
      <w:r w:rsidR="00B41467" w:rsidRPr="00D83F21">
        <w:rPr>
          <w:rFonts w:eastAsia="Times New Roman" w:cs="Times New Roman"/>
          <w:sz w:val="21"/>
          <w:szCs w:val="21"/>
        </w:rPr>
        <w:t xml:space="preserve"> minutes after GnRH stimulation</w:t>
      </w:r>
    </w:p>
    <w:p w14:paraId="4B411B01" w14:textId="77777777" w:rsidR="003006F3" w:rsidRPr="00D83F21" w:rsidRDefault="003006F3" w:rsidP="003006F3">
      <w:pPr>
        <w:pStyle w:val="ListParagraph"/>
        <w:spacing w:after="0" w:line="240" w:lineRule="auto"/>
        <w:ind w:left="0"/>
        <w:rPr>
          <w:rFonts w:eastAsia="Times New Roman" w:cs="Times New Roman"/>
          <w:sz w:val="21"/>
          <w:szCs w:val="21"/>
        </w:rPr>
      </w:pPr>
    </w:p>
    <w:p w14:paraId="1BB5CAC9" w14:textId="77777777" w:rsidR="0010006F" w:rsidRPr="00D83F21" w:rsidRDefault="009A3332" w:rsidP="003726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D83F21">
        <w:rPr>
          <w:rFonts w:eastAsia="Times New Roman" w:cs="Times New Roman"/>
          <w:b/>
          <w:sz w:val="21"/>
          <w:szCs w:val="21"/>
        </w:rPr>
        <w:t>Abnormal puberty</w:t>
      </w:r>
      <w:r w:rsidR="0010006F" w:rsidRPr="00D83F21">
        <w:rPr>
          <w:rFonts w:eastAsia="Times New Roman" w:cs="Times New Roman"/>
          <w:b/>
          <w:sz w:val="21"/>
          <w:szCs w:val="21"/>
        </w:rPr>
        <w:t>:</w:t>
      </w:r>
    </w:p>
    <w:p w14:paraId="28314595" w14:textId="77777777" w:rsidR="009906E6" w:rsidRPr="00D83F21" w:rsidRDefault="0010006F" w:rsidP="003726F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Precocious puberty</w:t>
      </w:r>
    </w:p>
    <w:p w14:paraId="05472053" w14:textId="77777777" w:rsidR="0010006F" w:rsidRPr="00D83F21" w:rsidRDefault="00BE3511" w:rsidP="003726F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Definition – </w:t>
      </w:r>
      <w:r w:rsidR="00D83F21" w:rsidRPr="00D83F21">
        <w:rPr>
          <w:rFonts w:eastAsia="Times New Roman" w:cs="Times New Roman"/>
          <w:sz w:val="21"/>
          <w:szCs w:val="21"/>
        </w:rPr>
        <w:t>Secondary sexual characteristics in G</w:t>
      </w:r>
      <w:r w:rsidR="003F5733" w:rsidRPr="00D83F21">
        <w:rPr>
          <w:rFonts w:eastAsia="Times New Roman" w:cs="Times New Roman"/>
          <w:sz w:val="21"/>
          <w:szCs w:val="21"/>
        </w:rPr>
        <w:t xml:space="preserve">irls&lt;8 </w:t>
      </w:r>
      <w:r w:rsidR="00CB313D" w:rsidRPr="00D83F21">
        <w:rPr>
          <w:rFonts w:eastAsia="Times New Roman" w:cs="Times New Roman"/>
          <w:sz w:val="21"/>
          <w:szCs w:val="21"/>
        </w:rPr>
        <w:t xml:space="preserve">yo </w:t>
      </w:r>
      <w:r w:rsidR="003F5733" w:rsidRPr="00D83F21">
        <w:rPr>
          <w:rFonts w:eastAsia="Times New Roman" w:cs="Times New Roman"/>
          <w:sz w:val="21"/>
          <w:szCs w:val="21"/>
        </w:rPr>
        <w:t xml:space="preserve">(&lt;7 </w:t>
      </w:r>
      <w:r w:rsidR="00CB313D" w:rsidRPr="00D83F21">
        <w:rPr>
          <w:rFonts w:eastAsia="Times New Roman" w:cs="Times New Roman"/>
          <w:sz w:val="21"/>
          <w:szCs w:val="21"/>
        </w:rPr>
        <w:t xml:space="preserve">yo </w:t>
      </w:r>
      <w:r w:rsidR="003F5733" w:rsidRPr="00D83F21">
        <w:rPr>
          <w:rFonts w:eastAsia="Times New Roman" w:cs="Times New Roman"/>
          <w:sz w:val="21"/>
          <w:szCs w:val="21"/>
        </w:rPr>
        <w:t xml:space="preserve">in minority girls), </w:t>
      </w:r>
      <w:r w:rsidRPr="00D83F21">
        <w:rPr>
          <w:rFonts w:eastAsia="Times New Roman" w:cs="Times New Roman"/>
          <w:sz w:val="21"/>
          <w:szCs w:val="21"/>
        </w:rPr>
        <w:t>Boys &lt;9</w:t>
      </w:r>
      <w:r w:rsidR="003F5733" w:rsidRPr="00D83F21">
        <w:rPr>
          <w:rFonts w:eastAsia="Times New Roman" w:cs="Times New Roman"/>
          <w:sz w:val="21"/>
          <w:szCs w:val="21"/>
        </w:rPr>
        <w:t xml:space="preserve"> </w:t>
      </w:r>
      <w:r w:rsidR="00CB313D" w:rsidRPr="00D83F21">
        <w:rPr>
          <w:rFonts w:eastAsia="Times New Roman" w:cs="Times New Roman"/>
          <w:sz w:val="21"/>
          <w:szCs w:val="21"/>
        </w:rPr>
        <w:t>yo</w:t>
      </w:r>
      <w:r w:rsidR="0044521B" w:rsidRPr="00D83F21">
        <w:rPr>
          <w:rFonts w:eastAsia="Times New Roman" w:cs="Times New Roman"/>
          <w:sz w:val="21"/>
          <w:szCs w:val="21"/>
        </w:rPr>
        <w:t xml:space="preserve"> </w:t>
      </w:r>
    </w:p>
    <w:p w14:paraId="14AFD6AA" w14:textId="77777777" w:rsidR="009A3332" w:rsidRPr="00D83F21" w:rsidRDefault="009A3332" w:rsidP="009A3332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 xml:space="preserve">NOTE: </w:t>
      </w:r>
      <w:r w:rsidRPr="00D83F21">
        <w:rPr>
          <w:sz w:val="21"/>
          <w:szCs w:val="21"/>
        </w:rPr>
        <w:t>Boys with sexual precocity require careful evaluation because many have underlying disorders.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17"/>
        <w:gridCol w:w="4633"/>
      </w:tblGrid>
      <w:tr w:rsidR="0044521B" w:rsidRPr="00D83F21" w14:paraId="1DDC6940" w14:textId="77777777" w:rsidTr="0044521B">
        <w:tc>
          <w:tcPr>
            <w:tcW w:w="5395" w:type="dxa"/>
          </w:tcPr>
          <w:p w14:paraId="38CAE850" w14:textId="77777777" w:rsidR="0044521B" w:rsidRPr="00D83F21" w:rsidRDefault="0044521B" w:rsidP="0044521B">
            <w:pPr>
              <w:jc w:val="center"/>
              <w:rPr>
                <w:rFonts w:eastAsia="Times New Roman" w:cs="Times New Roman"/>
                <w:i/>
                <w:sz w:val="21"/>
                <w:szCs w:val="21"/>
              </w:rPr>
            </w:pPr>
            <w:r w:rsidRPr="00D83F21">
              <w:rPr>
                <w:rFonts w:eastAsia="Times New Roman" w:cs="Times New Roman"/>
                <w:i/>
                <w:sz w:val="21"/>
                <w:szCs w:val="21"/>
              </w:rPr>
              <w:t>Gonadotropin dependent (central)</w:t>
            </w:r>
          </w:p>
        </w:tc>
        <w:tc>
          <w:tcPr>
            <w:tcW w:w="5395" w:type="dxa"/>
          </w:tcPr>
          <w:p w14:paraId="5B3F1383" w14:textId="77777777" w:rsidR="0044521B" w:rsidRPr="00D83F21" w:rsidRDefault="0044521B" w:rsidP="0044521B">
            <w:pPr>
              <w:pStyle w:val="ListParagraph"/>
              <w:ind w:left="0"/>
              <w:jc w:val="center"/>
              <w:rPr>
                <w:rFonts w:eastAsia="Times New Roman" w:cs="Times New Roman"/>
                <w:i/>
                <w:sz w:val="21"/>
                <w:szCs w:val="21"/>
              </w:rPr>
            </w:pPr>
            <w:r w:rsidRPr="00D83F21">
              <w:rPr>
                <w:rFonts w:eastAsia="Times New Roman" w:cs="Times New Roman"/>
                <w:i/>
                <w:sz w:val="21"/>
                <w:szCs w:val="21"/>
              </w:rPr>
              <w:t>Gonadotropin independent (peripheral)</w:t>
            </w:r>
          </w:p>
        </w:tc>
      </w:tr>
      <w:tr w:rsidR="0044521B" w:rsidRPr="00D83F21" w14:paraId="0D2B9A34" w14:textId="77777777" w:rsidTr="0044521B">
        <w:tc>
          <w:tcPr>
            <w:tcW w:w="5395" w:type="dxa"/>
          </w:tcPr>
          <w:p w14:paraId="2BBE7BDE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Tumors (hamartomas/gliomas)</w:t>
            </w:r>
          </w:p>
        </w:tc>
        <w:tc>
          <w:tcPr>
            <w:tcW w:w="5395" w:type="dxa"/>
          </w:tcPr>
          <w:p w14:paraId="45A2AF4B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Exogenous exposure</w:t>
            </w:r>
          </w:p>
        </w:tc>
      </w:tr>
      <w:tr w:rsidR="0044521B" w:rsidRPr="00D83F21" w14:paraId="31D8530B" w14:textId="77777777" w:rsidTr="0044521B">
        <w:tc>
          <w:tcPr>
            <w:tcW w:w="5395" w:type="dxa"/>
          </w:tcPr>
          <w:p w14:paraId="5CC77B14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Congenital (hydrocephalus)</w:t>
            </w:r>
          </w:p>
        </w:tc>
        <w:tc>
          <w:tcPr>
            <w:tcW w:w="5395" w:type="dxa"/>
          </w:tcPr>
          <w:p w14:paraId="6BC9A553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Adrenal tumor</w:t>
            </w:r>
          </w:p>
        </w:tc>
      </w:tr>
      <w:tr w:rsidR="0044521B" w:rsidRPr="00D83F21" w14:paraId="678763A6" w14:textId="77777777" w:rsidTr="0044521B">
        <w:tc>
          <w:tcPr>
            <w:tcW w:w="5395" w:type="dxa"/>
          </w:tcPr>
          <w:p w14:paraId="52F6AA6E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Acquired (irradiation, surgery, infection)</w:t>
            </w:r>
          </w:p>
        </w:tc>
        <w:tc>
          <w:tcPr>
            <w:tcW w:w="5395" w:type="dxa"/>
          </w:tcPr>
          <w:p w14:paraId="5BF52B34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Ovarian/testicular tumor</w:t>
            </w:r>
          </w:p>
        </w:tc>
      </w:tr>
      <w:tr w:rsidR="0044521B" w:rsidRPr="00D83F21" w14:paraId="1CDA1CA2" w14:textId="77777777" w:rsidTr="0044521B">
        <w:tc>
          <w:tcPr>
            <w:tcW w:w="5395" w:type="dxa"/>
          </w:tcPr>
          <w:p w14:paraId="5006B783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Idiopathic</w:t>
            </w:r>
          </w:p>
        </w:tc>
        <w:tc>
          <w:tcPr>
            <w:tcW w:w="5395" w:type="dxa"/>
          </w:tcPr>
          <w:p w14:paraId="2CBAFF1F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CAH</w:t>
            </w:r>
          </w:p>
        </w:tc>
      </w:tr>
      <w:tr w:rsidR="0044521B" w:rsidRPr="00D83F21" w14:paraId="33BF574F" w14:textId="77777777" w:rsidTr="0044521B">
        <w:tc>
          <w:tcPr>
            <w:tcW w:w="5395" w:type="dxa"/>
          </w:tcPr>
          <w:p w14:paraId="76893A8E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09985346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Hypothyroidism</w:t>
            </w:r>
          </w:p>
        </w:tc>
      </w:tr>
      <w:tr w:rsidR="0044521B" w:rsidRPr="00D83F21" w14:paraId="0F6CB183" w14:textId="77777777" w:rsidTr="0044521B">
        <w:tc>
          <w:tcPr>
            <w:tcW w:w="5395" w:type="dxa"/>
          </w:tcPr>
          <w:p w14:paraId="4E8531FD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5395" w:type="dxa"/>
          </w:tcPr>
          <w:p w14:paraId="66DB8AE7" w14:textId="77777777" w:rsidR="0044521B" w:rsidRPr="00D83F21" w:rsidRDefault="0044521B" w:rsidP="0044521B">
            <w:pPr>
              <w:pStyle w:val="ListParagraph"/>
              <w:ind w:left="0"/>
              <w:rPr>
                <w:rFonts w:eastAsia="Times New Roman" w:cs="Times New Roman"/>
                <w:sz w:val="21"/>
                <w:szCs w:val="21"/>
              </w:rPr>
            </w:pPr>
            <w:r w:rsidRPr="00D83F21">
              <w:rPr>
                <w:rFonts w:eastAsia="Times New Roman" w:cs="Times New Roman"/>
                <w:sz w:val="21"/>
                <w:szCs w:val="21"/>
              </w:rPr>
              <w:t>McCune-Albright</w:t>
            </w:r>
          </w:p>
        </w:tc>
      </w:tr>
    </w:tbl>
    <w:p w14:paraId="57E2B027" w14:textId="77777777" w:rsidR="0010006F" w:rsidRPr="00D83F21" w:rsidRDefault="0010006F" w:rsidP="003726F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Delayed puberty</w:t>
      </w:r>
    </w:p>
    <w:p w14:paraId="2E8C9F89" w14:textId="77777777" w:rsidR="0010006F" w:rsidRPr="00D83F21" w:rsidRDefault="00BE3511" w:rsidP="004452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Definition –</w:t>
      </w:r>
      <w:r w:rsidR="00CB313D" w:rsidRPr="00D83F21">
        <w:rPr>
          <w:rFonts w:eastAsia="Times New Roman" w:cs="Times New Roman"/>
          <w:sz w:val="21"/>
          <w:szCs w:val="21"/>
        </w:rPr>
        <w:t xml:space="preserve"> Girls &gt;13yo,</w:t>
      </w:r>
      <w:r w:rsidRPr="00D83F21">
        <w:rPr>
          <w:rFonts w:eastAsia="Times New Roman" w:cs="Times New Roman"/>
          <w:sz w:val="21"/>
          <w:szCs w:val="21"/>
        </w:rPr>
        <w:t xml:space="preserve"> Boys &gt;14</w:t>
      </w:r>
      <w:r w:rsidR="00CB313D" w:rsidRPr="00D83F21">
        <w:rPr>
          <w:rFonts w:eastAsia="Times New Roman" w:cs="Times New Roman"/>
          <w:sz w:val="21"/>
          <w:szCs w:val="21"/>
        </w:rPr>
        <w:t xml:space="preserve"> yo</w:t>
      </w:r>
      <w:r w:rsidR="0044521B" w:rsidRPr="00D83F21">
        <w:rPr>
          <w:rFonts w:eastAsia="Times New Roman" w:cs="Times New Roman"/>
          <w:sz w:val="21"/>
          <w:szCs w:val="21"/>
        </w:rPr>
        <w:t xml:space="preserve"> who are still Tanner Stage 1</w:t>
      </w:r>
    </w:p>
    <w:p w14:paraId="63D11CAA" w14:textId="77777777" w:rsidR="00CB313D" w:rsidRPr="00D83F21" w:rsidRDefault="00CB313D" w:rsidP="003726F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Types:</w:t>
      </w:r>
    </w:p>
    <w:p w14:paraId="6845940D" w14:textId="77777777" w:rsidR="00CB313D" w:rsidRPr="00D83F21" w:rsidRDefault="00CB313D" w:rsidP="00CB313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Constitutional delay: normal variation of the timing and tempo of maturation</w:t>
      </w:r>
      <w:r w:rsidR="00D83F21" w:rsidRPr="00D83F21">
        <w:rPr>
          <w:rFonts w:eastAsia="Times New Roman" w:cs="Times New Roman"/>
          <w:sz w:val="21"/>
          <w:szCs w:val="21"/>
        </w:rPr>
        <w:t>, delayed bone age</w:t>
      </w:r>
    </w:p>
    <w:p w14:paraId="504D9EF2" w14:textId="77777777" w:rsidR="00CB313D" w:rsidRPr="00D83F21" w:rsidRDefault="00CB313D" w:rsidP="00CB313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Hypogonadotropic hypogonadism: hypothalamic/pituitary disease, Kallman syndrome,</w:t>
      </w:r>
      <w:r w:rsidR="003F5733" w:rsidRPr="00D83F21">
        <w:rPr>
          <w:rFonts w:eastAsia="Times New Roman" w:cs="Times New Roman"/>
          <w:sz w:val="21"/>
          <w:szCs w:val="21"/>
        </w:rPr>
        <w:t xml:space="preserve"> chronic illness, malnutrition, exercise, tumors (craniopharyngioma), suppression (hyperthyroidism, hyperprolactinemia, Cushing Syndrome, CAH), panhypopituitarism</w:t>
      </w:r>
    </w:p>
    <w:p w14:paraId="4CD79D27" w14:textId="77777777" w:rsidR="003F5733" w:rsidRPr="00D83F21" w:rsidRDefault="00CB313D" w:rsidP="00CB313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G</w:t>
      </w:r>
      <w:r w:rsidR="00617087" w:rsidRPr="00D83F21">
        <w:rPr>
          <w:rFonts w:eastAsia="Times New Roman" w:cs="Times New Roman"/>
          <w:sz w:val="21"/>
          <w:szCs w:val="21"/>
        </w:rPr>
        <w:t>onadal dysgenesis or failure</w:t>
      </w:r>
    </w:p>
    <w:p w14:paraId="06B4C8F3" w14:textId="77777777" w:rsidR="00D83F21" w:rsidRPr="00D83F21" w:rsidRDefault="00D83F21" w:rsidP="00D83F21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1"/>
          <w:szCs w:val="21"/>
        </w:rPr>
      </w:pPr>
    </w:p>
    <w:p w14:paraId="608DB558" w14:textId="77777777" w:rsidR="00D83F21" w:rsidRPr="00D83F21" w:rsidRDefault="00D83F21" w:rsidP="00D83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D83F21">
        <w:rPr>
          <w:rFonts w:eastAsia="Times New Roman" w:cs="Times New Roman"/>
          <w:b/>
          <w:sz w:val="21"/>
          <w:szCs w:val="21"/>
        </w:rPr>
        <w:t>Normal pubertal variation</w:t>
      </w:r>
    </w:p>
    <w:p w14:paraId="3772CB1C" w14:textId="77777777" w:rsidR="00D83F21" w:rsidRPr="00D83F21" w:rsidRDefault="00D83F21" w:rsidP="00D83F2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Premature thelarche – Isolated breast development without growth acceleration or other pubertal findings</w:t>
      </w:r>
    </w:p>
    <w:p w14:paraId="49E6B85A" w14:textId="77777777" w:rsidR="00D83F21" w:rsidRPr="00D83F21" w:rsidRDefault="00D83F21" w:rsidP="00D83F2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D83F21">
        <w:rPr>
          <w:rFonts w:eastAsia="Times New Roman" w:cs="Times New Roman"/>
          <w:sz w:val="21"/>
          <w:szCs w:val="21"/>
        </w:rPr>
        <w:t>Premature adrenarche – Sexual hair (pubic/axillary) without growth acceleration or other pubertal changes</w:t>
      </w:r>
    </w:p>
    <w:p w14:paraId="1CC58FCD" w14:textId="77777777" w:rsidR="003006F3" w:rsidRPr="00D83F21" w:rsidRDefault="003006F3" w:rsidP="003006F3">
      <w:pPr>
        <w:pStyle w:val="ListParagraph"/>
        <w:spacing w:after="0" w:line="240" w:lineRule="auto"/>
        <w:ind w:left="0"/>
        <w:rPr>
          <w:rFonts w:eastAsia="Times New Roman" w:cs="Times New Roman"/>
          <w:b/>
          <w:sz w:val="21"/>
          <w:szCs w:val="21"/>
        </w:rPr>
      </w:pPr>
      <w:bookmarkStart w:id="0" w:name="_GoBack"/>
      <w:bookmarkEnd w:id="0"/>
    </w:p>
    <w:p w14:paraId="622A75A6" w14:textId="77777777" w:rsidR="007A548D" w:rsidRPr="00D83F21" w:rsidRDefault="007A548D" w:rsidP="003006F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D83F21">
        <w:rPr>
          <w:b/>
          <w:sz w:val="21"/>
          <w:szCs w:val="21"/>
        </w:rPr>
        <w:t>References:</w:t>
      </w:r>
    </w:p>
    <w:p w14:paraId="11F05AC4" w14:textId="77777777" w:rsidR="007A548D" w:rsidRPr="00D83F21" w:rsidRDefault="009906E6" w:rsidP="003726F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3F21">
        <w:rPr>
          <w:sz w:val="21"/>
          <w:szCs w:val="21"/>
        </w:rPr>
        <w:t>Sperling, Mark A. Pediatric Endocrinology 4</w:t>
      </w:r>
      <w:r w:rsidRPr="00D83F21">
        <w:rPr>
          <w:sz w:val="21"/>
          <w:szCs w:val="21"/>
          <w:vertAlign w:val="superscript"/>
        </w:rPr>
        <w:t>th</w:t>
      </w:r>
      <w:r w:rsidRPr="00D83F21">
        <w:rPr>
          <w:sz w:val="21"/>
          <w:szCs w:val="21"/>
        </w:rPr>
        <w:t xml:space="preserve"> Edition. </w:t>
      </w:r>
    </w:p>
    <w:p w14:paraId="4CD6D58A" w14:textId="77777777" w:rsidR="00AF69D8" w:rsidRPr="00D83F21" w:rsidRDefault="00AF69D8" w:rsidP="003726F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3F21">
        <w:rPr>
          <w:sz w:val="21"/>
          <w:szCs w:val="21"/>
        </w:rPr>
        <w:t>Pediatric Endocrinology, Fifth Edition Volume 2. Lifshitz.</w:t>
      </w:r>
    </w:p>
    <w:sectPr w:rsidR="00AF69D8" w:rsidRPr="00D83F21" w:rsidSect="00AF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FD61" w14:textId="77777777" w:rsidR="00812675" w:rsidRDefault="00812675" w:rsidP="00D83F21">
      <w:pPr>
        <w:spacing w:after="0" w:line="240" w:lineRule="auto"/>
      </w:pPr>
      <w:r>
        <w:separator/>
      </w:r>
    </w:p>
  </w:endnote>
  <w:endnote w:type="continuationSeparator" w:id="0">
    <w:p w14:paraId="6FEC649A" w14:textId="77777777" w:rsidR="00812675" w:rsidRDefault="00812675" w:rsidP="00D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F073" w14:textId="77777777" w:rsidR="00DC0A7A" w:rsidRDefault="00DC0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136C" w14:textId="77777777" w:rsidR="00D83F21" w:rsidRDefault="00D83F21" w:rsidP="00E769BF">
    <w:pPr>
      <w:pStyle w:val="Footer"/>
    </w:pPr>
    <w:r>
      <w:t>Elizabeth S. Sandberg</w:t>
    </w:r>
    <w:r w:rsidR="00E769BF">
      <w:t xml:space="preserve"> 2019: PES Education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E780" w14:textId="77777777" w:rsidR="00DC0A7A" w:rsidRDefault="00DC0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809F" w14:textId="77777777" w:rsidR="00812675" w:rsidRDefault="00812675" w:rsidP="00D83F21">
      <w:pPr>
        <w:spacing w:after="0" w:line="240" w:lineRule="auto"/>
      </w:pPr>
      <w:r>
        <w:separator/>
      </w:r>
    </w:p>
  </w:footnote>
  <w:footnote w:type="continuationSeparator" w:id="0">
    <w:p w14:paraId="36C4A00A" w14:textId="77777777" w:rsidR="00812675" w:rsidRDefault="00812675" w:rsidP="00D8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AFBF" w14:textId="77777777" w:rsidR="00DC0A7A" w:rsidRDefault="00DC0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0309" w14:textId="77777777" w:rsidR="00E769BF" w:rsidRDefault="00E769BF" w:rsidP="00E769BF">
    <w:pPr>
      <w:pStyle w:val="Header"/>
      <w:jc w:val="right"/>
    </w:pPr>
    <w:r>
      <w:rPr>
        <w:noProof/>
      </w:rPr>
      <w:drawing>
        <wp:inline distT="0" distB="0" distL="0" distR="0" wp14:anchorId="0ED6BDE4" wp14:editId="5F3F8F9F">
          <wp:extent cx="1176020" cy="844550"/>
          <wp:effectExtent l="0" t="0" r="5080" b="0"/>
          <wp:docPr id="2" name="Picture 2" descr="P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F153" w14:textId="77777777" w:rsidR="00DC0A7A" w:rsidRDefault="00DC0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74"/>
    <w:multiLevelType w:val="hybridMultilevel"/>
    <w:tmpl w:val="6CD48F80"/>
    <w:lvl w:ilvl="0" w:tplc="5EE8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A47"/>
    <w:multiLevelType w:val="hybridMultilevel"/>
    <w:tmpl w:val="E88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7BE"/>
    <w:multiLevelType w:val="hybridMultilevel"/>
    <w:tmpl w:val="80ACB834"/>
    <w:lvl w:ilvl="0" w:tplc="A1AAA4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8F1"/>
    <w:multiLevelType w:val="hybridMultilevel"/>
    <w:tmpl w:val="1CDC9E6C"/>
    <w:lvl w:ilvl="0" w:tplc="DFEE2FBE"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0025F0"/>
    <w:multiLevelType w:val="hybridMultilevel"/>
    <w:tmpl w:val="E326D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6"/>
    <w:rsid w:val="000043C9"/>
    <w:rsid w:val="000E3EA3"/>
    <w:rsid w:val="0010006F"/>
    <w:rsid w:val="001C5EEF"/>
    <w:rsid w:val="00251505"/>
    <w:rsid w:val="002A24CF"/>
    <w:rsid w:val="002E053C"/>
    <w:rsid w:val="002F2B37"/>
    <w:rsid w:val="003006F3"/>
    <w:rsid w:val="0036073C"/>
    <w:rsid w:val="003726FD"/>
    <w:rsid w:val="003B065A"/>
    <w:rsid w:val="003C7B83"/>
    <w:rsid w:val="003F5733"/>
    <w:rsid w:val="0044521B"/>
    <w:rsid w:val="0045213B"/>
    <w:rsid w:val="00617087"/>
    <w:rsid w:val="006D0422"/>
    <w:rsid w:val="00712690"/>
    <w:rsid w:val="00720E7C"/>
    <w:rsid w:val="007233C1"/>
    <w:rsid w:val="00742DF2"/>
    <w:rsid w:val="007966F5"/>
    <w:rsid w:val="007A548D"/>
    <w:rsid w:val="00812675"/>
    <w:rsid w:val="008D397E"/>
    <w:rsid w:val="00970495"/>
    <w:rsid w:val="009906E6"/>
    <w:rsid w:val="009A1A61"/>
    <w:rsid w:val="009A3332"/>
    <w:rsid w:val="009D66B1"/>
    <w:rsid w:val="009F69BE"/>
    <w:rsid w:val="00A06CF2"/>
    <w:rsid w:val="00A520FC"/>
    <w:rsid w:val="00A60E81"/>
    <w:rsid w:val="00A654E3"/>
    <w:rsid w:val="00AF30FC"/>
    <w:rsid w:val="00AF69D8"/>
    <w:rsid w:val="00B41467"/>
    <w:rsid w:val="00BE1D1D"/>
    <w:rsid w:val="00BE3511"/>
    <w:rsid w:val="00C576D2"/>
    <w:rsid w:val="00CB313D"/>
    <w:rsid w:val="00D83F21"/>
    <w:rsid w:val="00DC0A7A"/>
    <w:rsid w:val="00DD4B68"/>
    <w:rsid w:val="00DE1DEA"/>
    <w:rsid w:val="00E233C7"/>
    <w:rsid w:val="00E61196"/>
    <w:rsid w:val="00E769BF"/>
    <w:rsid w:val="00EB0A69"/>
    <w:rsid w:val="00F7127A"/>
    <w:rsid w:val="00F80285"/>
    <w:rsid w:val="00F94A8B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448FB"/>
  <w15:chartTrackingRefBased/>
  <w15:docId w15:val="{1E21BDB6-296A-40DC-B253-D030BFC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712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21"/>
  </w:style>
  <w:style w:type="paragraph" w:styleId="Footer">
    <w:name w:val="footer"/>
    <w:basedOn w:val="Normal"/>
    <w:link w:val="FooterChar"/>
    <w:uiPriority w:val="99"/>
    <w:unhideWhenUsed/>
    <w:rsid w:val="00D8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21"/>
  </w:style>
  <w:style w:type="paragraph" w:styleId="BalloonText">
    <w:name w:val="Balloon Text"/>
    <w:basedOn w:val="Normal"/>
    <w:link w:val="BalloonTextChar"/>
    <w:uiPriority w:val="99"/>
    <w:semiHidden/>
    <w:unhideWhenUsed/>
    <w:rsid w:val="0074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46BA-C17C-4FE3-8468-975E5D58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Sandberg, Elizabeth S</dc:creator>
  <cp:keywords/>
  <dc:description/>
  <cp:lastModifiedBy>Roberts, Alissa</cp:lastModifiedBy>
  <cp:revision>3</cp:revision>
  <dcterms:created xsi:type="dcterms:W3CDTF">2020-05-26T17:47:00Z</dcterms:created>
  <dcterms:modified xsi:type="dcterms:W3CDTF">2020-09-22T21:45:00Z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2020-09-22T21:45:51Z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2fa65525-387a-46b1-a15e-8ca0de139d5d</vt:lpwstr>
  </property>
  <property fmtid="{D5CDD505-2E9C-101B-9397-08002B2CF9AE}" pid="8" name="MSIP_Label_046da4d3-ba20-4986-879c-49e262eff745_ContentBits">
    <vt:lpwstr>0</vt:lpwstr>
  </property>
</Properties>
</file>