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EE340" w14:textId="77777777" w:rsidR="003C7393" w:rsidRPr="003C7393" w:rsidRDefault="003C7393" w:rsidP="003C7393">
      <w:r w:rsidRPr="003C7393">
        <w:rPr>
          <w:b/>
          <w:bCs/>
        </w:rPr>
        <w:t>Noonan Syndrome: A Guide for Parents</w:t>
      </w:r>
    </w:p>
    <w:p w14:paraId="3550D06A" w14:textId="4601C66F" w:rsidR="003C7393" w:rsidRPr="003C7393" w:rsidRDefault="00723531" w:rsidP="003C7393">
      <w:r>
        <w:t>Noonan syndrome is</w:t>
      </w:r>
      <w:r w:rsidR="00E64144">
        <w:t xml:space="preserve"> a </w:t>
      </w:r>
      <w:r>
        <w:t xml:space="preserve">genetic condition diagnosed in 1 in 1000-2500 live births. </w:t>
      </w:r>
      <w:r w:rsidR="003C7393" w:rsidRPr="003C7393">
        <w:t xml:space="preserve"> It can cause a variety of </w:t>
      </w:r>
      <w:r w:rsidR="00D46B64">
        <w:t>issues</w:t>
      </w:r>
      <w:r w:rsidR="003C7393" w:rsidRPr="003C7393">
        <w:t xml:space="preserve"> </w:t>
      </w:r>
      <w:r w:rsidR="00D46B64">
        <w:t>that can affect the heart, growth and learning</w:t>
      </w:r>
      <w:r w:rsidR="003C7393" w:rsidRPr="003C7393">
        <w:t>.</w:t>
      </w:r>
      <w:r w:rsidR="00992D64">
        <w:t xml:space="preserve">  Noonan syndrome can be inherited from a </w:t>
      </w:r>
      <w:r w:rsidR="00E64144">
        <w:t>parent,</w:t>
      </w:r>
      <w:r w:rsidR="00992D64">
        <w:t xml:space="preserve"> or it can be a random genetic difference that the baby is born with.  Children with Noonan syndrome often need to see multiple specialists, including a pediatric endocrinolog</w:t>
      </w:r>
      <w:r w:rsidR="0069560F">
        <w:t>ist</w:t>
      </w:r>
      <w:r>
        <w:t xml:space="preserve"> and cardiologist. </w:t>
      </w:r>
      <w:r w:rsidR="00992D64">
        <w:t xml:space="preserve"> </w:t>
      </w:r>
      <w:r w:rsidR="00D46B64">
        <w:t xml:space="preserve">Below are several endocrine conditions that can be seen in children with Noonan syndrome.  </w:t>
      </w:r>
      <w:r w:rsidR="00992D64">
        <w:t xml:space="preserve">  </w:t>
      </w:r>
    </w:p>
    <w:p w14:paraId="3C9C11D2" w14:textId="77777777" w:rsidR="003C7393" w:rsidRPr="003C7393" w:rsidRDefault="003C7393" w:rsidP="003C7393">
      <w:r w:rsidRPr="003C7393">
        <w:rPr>
          <w:b/>
          <w:bCs/>
        </w:rPr>
        <w:t>Common Endocrine Problems in Noonan Syndrome:</w:t>
      </w:r>
    </w:p>
    <w:p w14:paraId="4E46042A" w14:textId="3D7BAE8B" w:rsidR="003C7393" w:rsidRPr="003C7393" w:rsidRDefault="00AF75A6" w:rsidP="00AF7771">
      <w:pPr>
        <w:numPr>
          <w:ilvl w:val="0"/>
          <w:numId w:val="2"/>
        </w:numPr>
      </w:pPr>
      <w:r>
        <w:rPr>
          <w:b/>
          <w:bCs/>
        </w:rPr>
        <w:t xml:space="preserve">Short stature: </w:t>
      </w:r>
      <w:r>
        <w:t xml:space="preserve">Children with Noonan Syndrome often are shorter than their peers.  Sometimes, they are not producing enough growth hormone.  </w:t>
      </w:r>
      <w:r w:rsidR="00AF7771">
        <w:t>Oftentimes, the child will need</w:t>
      </w:r>
      <w:r w:rsidR="00E64144">
        <w:t xml:space="preserve"> to be evaluated by</w:t>
      </w:r>
      <w:r w:rsidR="00AF7771">
        <w:t xml:space="preserve"> a pediatric endocrinologist and </w:t>
      </w:r>
      <w:r w:rsidR="00E64144">
        <w:t xml:space="preserve">undergo a </w:t>
      </w:r>
      <w:r w:rsidR="00486A05">
        <w:t>diagnostic</w:t>
      </w:r>
      <w:r w:rsidR="00AF7771">
        <w:t xml:space="preserve"> work </w:t>
      </w:r>
      <w:r w:rsidR="00486A05">
        <w:t xml:space="preserve">up </w:t>
      </w:r>
      <w:r w:rsidR="00AF7771">
        <w:t xml:space="preserve">to determine why they are not growing well.  </w:t>
      </w:r>
      <w:r w:rsidR="00723531">
        <w:t xml:space="preserve">Growth hormone can be used to treat short stature in patients with Noonan syndrome. </w:t>
      </w:r>
    </w:p>
    <w:p w14:paraId="6F1A950C" w14:textId="4989F9D8" w:rsidR="003C7393" w:rsidRPr="003C7393" w:rsidRDefault="003C7393" w:rsidP="003C7393">
      <w:pPr>
        <w:numPr>
          <w:ilvl w:val="0"/>
          <w:numId w:val="2"/>
        </w:numPr>
      </w:pPr>
      <w:r w:rsidRPr="003C7393">
        <w:rPr>
          <w:b/>
          <w:bCs/>
        </w:rPr>
        <w:t>Hypothyroidism:</w:t>
      </w:r>
      <w:r w:rsidRPr="003C7393">
        <w:t xml:space="preserve"> This means the thyroid gland doesn't make enough thyroid hormone.</w:t>
      </w:r>
      <w:r w:rsidR="00AF7771">
        <w:t xml:space="preserve">  Some signs of hypothyroidism include feeling tired</w:t>
      </w:r>
      <w:r w:rsidR="00D46B64">
        <w:t xml:space="preserve"> or </w:t>
      </w:r>
      <w:r w:rsidR="00AF7771">
        <w:t xml:space="preserve">cold easily, constipation, dry skin and poor growth.  Children with Noonan syndrome should have their thyroid levels checked </w:t>
      </w:r>
      <w:r w:rsidR="00D46B64">
        <w:t>regularly</w:t>
      </w:r>
      <w:r w:rsidR="00AF7771">
        <w:t>.  If their levels are low, they may be prescribed a medication called levothyroxine to increase their levels of thyroid hormo</w:t>
      </w:r>
      <w:r w:rsidR="00704FF2">
        <w:t>n</w:t>
      </w:r>
      <w:r w:rsidR="00AF7771">
        <w:t xml:space="preserve">e.  </w:t>
      </w:r>
    </w:p>
    <w:p w14:paraId="54651444" w14:textId="5E862840" w:rsidR="0069560F" w:rsidRDefault="00760948" w:rsidP="003C59D4">
      <w:pPr>
        <w:numPr>
          <w:ilvl w:val="0"/>
          <w:numId w:val="2"/>
        </w:numPr>
      </w:pPr>
      <w:r>
        <w:rPr>
          <w:b/>
          <w:bCs/>
        </w:rPr>
        <w:t>Late</w:t>
      </w:r>
      <w:r w:rsidR="0069560F">
        <w:rPr>
          <w:b/>
          <w:bCs/>
        </w:rPr>
        <w:t xml:space="preserve"> puberty:</w:t>
      </w:r>
      <w:r w:rsidR="0069560F">
        <w:t xml:space="preserve"> For girls, this is defined as lack of breast developed by age 1</w:t>
      </w:r>
      <w:r>
        <w:t>3</w:t>
      </w:r>
      <w:r w:rsidR="0069560F">
        <w:t xml:space="preserve"> or not having a period by age 1</w:t>
      </w:r>
      <w:r w:rsidR="00723531">
        <w:t xml:space="preserve">6. </w:t>
      </w:r>
      <w:r w:rsidR="0069560F">
        <w:t xml:space="preserve">For boys, this is defined as not having testicular development by age 14.  </w:t>
      </w:r>
      <w:r w:rsidR="00704FF2">
        <w:t xml:space="preserve">A pediatric endocrinologist can run additional tests to figure out why the child hasn’t started puberty and prescribe medications if necessary.  </w:t>
      </w:r>
    </w:p>
    <w:sectPr w:rsidR="00695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4E49"/>
    <w:multiLevelType w:val="multilevel"/>
    <w:tmpl w:val="0928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9373F8"/>
    <w:multiLevelType w:val="multilevel"/>
    <w:tmpl w:val="7606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965532">
    <w:abstractNumId w:val="0"/>
  </w:num>
  <w:num w:numId="2" w16cid:durableId="172257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93"/>
    <w:rsid w:val="00150861"/>
    <w:rsid w:val="00294380"/>
    <w:rsid w:val="003C59D4"/>
    <w:rsid w:val="003C7393"/>
    <w:rsid w:val="00476DF8"/>
    <w:rsid w:val="00486A05"/>
    <w:rsid w:val="00493A18"/>
    <w:rsid w:val="004953C9"/>
    <w:rsid w:val="00610A0D"/>
    <w:rsid w:val="0069560F"/>
    <w:rsid w:val="006B15F5"/>
    <w:rsid w:val="00704FF2"/>
    <w:rsid w:val="00723531"/>
    <w:rsid w:val="00735133"/>
    <w:rsid w:val="00760948"/>
    <w:rsid w:val="007E70C2"/>
    <w:rsid w:val="00834651"/>
    <w:rsid w:val="00925918"/>
    <w:rsid w:val="00992D64"/>
    <w:rsid w:val="00A66E7C"/>
    <w:rsid w:val="00AF75A6"/>
    <w:rsid w:val="00AF7771"/>
    <w:rsid w:val="00C576F7"/>
    <w:rsid w:val="00CD3818"/>
    <w:rsid w:val="00D002C0"/>
    <w:rsid w:val="00D46B64"/>
    <w:rsid w:val="00D60BFE"/>
    <w:rsid w:val="00DB1B28"/>
    <w:rsid w:val="00E40402"/>
    <w:rsid w:val="00E50A76"/>
    <w:rsid w:val="00E64144"/>
    <w:rsid w:val="00E9100D"/>
    <w:rsid w:val="00EC5258"/>
    <w:rsid w:val="00F346B8"/>
    <w:rsid w:val="00FA35F2"/>
    <w:rsid w:val="00FC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EC090"/>
  <w15:chartTrackingRefBased/>
  <w15:docId w15:val="{9DA3CABC-A752-4412-81E0-362E196C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3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3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39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943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3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43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3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3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5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D38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1434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Mercer, Shelly B (HSC)</dc:creator>
  <cp:keywords/>
  <dc:description/>
  <cp:lastModifiedBy>Uysal, Serife</cp:lastModifiedBy>
  <cp:revision>3</cp:revision>
  <dcterms:created xsi:type="dcterms:W3CDTF">2026-03-23T16:00:00Z</dcterms:created>
  <dcterms:modified xsi:type="dcterms:W3CDTF">2026-03-23T16:13:00Z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2026-03-23T14:50:49Z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9537243c-ebb2-4984-8860-a007e3eb3e25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