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1C46" w14:textId="77777777" w:rsidR="00207D08" w:rsidRPr="00207D08" w:rsidRDefault="00207D08" w:rsidP="00207D08">
      <w:pPr>
        <w:pStyle w:val="p1"/>
        <w:bidi/>
        <w:spacing w:after="45" w:afterAutospacing="0"/>
        <w:rPr>
          <w:rFonts w:ascii="Calibri" w:hAnsi="Calibri" w:cs="Calibri"/>
          <w:color w:val="1F3864" w:themeColor="accent1" w:themeShade="80"/>
          <w:sz w:val="22"/>
          <w:szCs w:val="22"/>
        </w:rPr>
      </w:pPr>
      <w:r w:rsidRPr="00207D08">
        <w:rPr>
          <w:rStyle w:val="s1"/>
          <w:rFonts w:hint="cs"/>
          <w:b/>
          <w:bCs/>
          <w:color w:val="1F3864" w:themeColor="accent1" w:themeShade="80"/>
          <w:sz w:val="42"/>
          <w:szCs w:val="42"/>
          <w:rtl/>
        </w:rPr>
        <w:t>ما</w:t>
      </w:r>
      <w:r w:rsidRPr="00207D08">
        <w:rPr>
          <w:rStyle w:val="s2"/>
          <w:rFonts w:hint="cs"/>
          <w:b/>
          <w:bCs/>
          <w:color w:val="1F3864" w:themeColor="accent1" w:themeShade="80"/>
          <w:sz w:val="42"/>
          <w:szCs w:val="42"/>
          <w:rtl/>
        </w:rPr>
        <w:t> </w:t>
      </w:r>
      <w:r w:rsidRPr="00207D08">
        <w:rPr>
          <w:rStyle w:val="s1"/>
          <w:rFonts w:hint="cs"/>
          <w:b/>
          <w:bCs/>
          <w:color w:val="1F3864" w:themeColor="accent1" w:themeShade="80"/>
          <w:sz w:val="42"/>
          <w:szCs w:val="42"/>
          <w:rtl/>
        </w:rPr>
        <w:t>هي</w:t>
      </w:r>
      <w:r w:rsidRPr="00207D08">
        <w:rPr>
          <w:rStyle w:val="s2"/>
          <w:rFonts w:hint="cs"/>
          <w:b/>
          <w:bCs/>
          <w:color w:val="1F3864" w:themeColor="accent1" w:themeShade="80"/>
          <w:sz w:val="42"/>
          <w:szCs w:val="42"/>
          <w:rtl/>
        </w:rPr>
        <w:t> </w:t>
      </w:r>
      <w:r w:rsidRPr="00207D08">
        <w:rPr>
          <w:rStyle w:val="s1"/>
          <w:rFonts w:hint="cs"/>
          <w:b/>
          <w:bCs/>
          <w:color w:val="1F3864" w:themeColor="accent1" w:themeShade="80"/>
          <w:sz w:val="42"/>
          <w:szCs w:val="42"/>
          <w:rtl/>
        </w:rPr>
        <w:t>متلازمة</w:t>
      </w:r>
      <w:r w:rsidRPr="00207D08">
        <w:rPr>
          <w:rStyle w:val="s2"/>
          <w:rFonts w:hint="cs"/>
          <w:b/>
          <w:bCs/>
          <w:color w:val="1F3864" w:themeColor="accent1" w:themeShade="80"/>
          <w:sz w:val="42"/>
          <w:szCs w:val="42"/>
          <w:rtl/>
        </w:rPr>
        <w:t> </w:t>
      </w:r>
      <w:r w:rsidRPr="00207D08">
        <w:rPr>
          <w:rStyle w:val="s1"/>
          <w:rFonts w:hint="cs"/>
          <w:b/>
          <w:bCs/>
          <w:color w:val="1F3864" w:themeColor="accent1" w:themeShade="80"/>
          <w:sz w:val="42"/>
          <w:szCs w:val="42"/>
          <w:rtl/>
        </w:rPr>
        <w:t>ماكون</w:t>
      </w:r>
      <w:r w:rsidRPr="00207D08">
        <w:rPr>
          <w:rStyle w:val="s2"/>
          <w:rFonts w:hint="cs"/>
          <w:b/>
          <w:bCs/>
          <w:color w:val="1F3864" w:themeColor="accent1" w:themeShade="80"/>
          <w:sz w:val="42"/>
          <w:szCs w:val="42"/>
          <w:rtl/>
        </w:rPr>
        <w:t>-</w:t>
      </w:r>
      <w:r w:rsidRPr="00207D08">
        <w:rPr>
          <w:rStyle w:val="s1"/>
          <w:rFonts w:hint="cs"/>
          <w:b/>
          <w:bCs/>
          <w:color w:val="1F3864" w:themeColor="accent1" w:themeShade="80"/>
          <w:sz w:val="42"/>
          <w:szCs w:val="42"/>
          <w:rtl/>
        </w:rPr>
        <w:t>أولبرايت؟</w:t>
      </w:r>
    </w:p>
    <w:p w14:paraId="3A1A5749" w14:textId="5816528B" w:rsidR="00207D08" w:rsidRDefault="00207D08" w:rsidP="00207D08">
      <w:pPr>
        <w:pStyle w:val="p2"/>
        <w:bidi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متلازمة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ماكون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-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أولبرايت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تتضمن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ثلاثة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أعراض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رئيسية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: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البلوغ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المبكر،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تصبغ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غير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طبيعي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الجلد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(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يسمى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بقع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 xml:space="preserve"> القهوه بالحليب </w:t>
      </w:r>
      <w:r>
        <w:rPr>
          <w:rStyle w:val="s4"/>
          <w:rFonts w:ascii="Calibri" w:hAnsi="Calibri" w:cs="Calibri"/>
          <w:color w:val="000000"/>
          <w:sz w:val="22"/>
          <w:szCs w:val="22"/>
        </w:rPr>
        <w:t>cafe au lait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)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،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و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خلل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في تكوين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العظم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(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خلل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التنسج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الليفي</w:t>
      </w:r>
      <w:r>
        <w:rPr>
          <w:rStyle w:val="s3"/>
          <w:rFonts w:ascii="Calibri" w:hAnsi="Calibri" w:cs="Calibri" w:hint="cs"/>
          <w:color w:val="000000"/>
          <w:sz w:val="22"/>
          <w:szCs w:val="22"/>
          <w:rtl/>
        </w:rPr>
        <w:t xml:space="preserve"> 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للعظم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).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بعض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الأعراض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الأخرى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تتضمن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زيادة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إفراز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بعض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الهرمونات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مثل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هرمون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الغدة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الدرقية،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هرمون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النمو او هرمون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الغدة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الفوق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كلوية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(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الكورتيزول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).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يمكن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أن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تؤثر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المتلازمة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على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بعض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الأعضاء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الأخرى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الجسم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مثل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الكبد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و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القلب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.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يمكن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تشخيص المتلازمه عند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الأولاد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و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البنات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. </w:t>
      </w:r>
    </w:p>
    <w:p w14:paraId="1F936BA8" w14:textId="77777777" w:rsidR="00207D08" w:rsidRDefault="00207D08" w:rsidP="00207D08">
      <w:pPr>
        <w:pStyle w:val="p3"/>
        <w:spacing w:before="0" w:beforeAutospacing="0" w:after="0" w:afterAutospacing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color w:val="000000"/>
          <w:sz w:val="22"/>
          <w:szCs w:val="22"/>
          <w:rtl/>
        </w:rPr>
        <w:t> </w:t>
      </w:r>
    </w:p>
    <w:p w14:paraId="7595C13A" w14:textId="77777777" w:rsidR="00207D08" w:rsidRDefault="00207D08" w:rsidP="00207D08">
      <w:pPr>
        <w:pStyle w:val="p2"/>
        <w:bidi/>
        <w:spacing w:before="0" w:beforeAutospacing="0" w:after="0" w:afterAutospacing="0"/>
        <w:rPr>
          <w:rFonts w:ascii="Calibri" w:hAnsi="Calibri" w:cs="Calibri"/>
          <w:sz w:val="22"/>
          <w:szCs w:val="22"/>
          <w:rtl/>
        </w:rPr>
      </w:pP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الأعراض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الثلاثة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الرئيسية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للمتلازمة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:</w:t>
      </w:r>
    </w:p>
    <w:p w14:paraId="0D22CCED" w14:textId="77777777" w:rsidR="00207D08" w:rsidRDefault="00207D08" w:rsidP="00207D08">
      <w:pPr>
        <w:pStyle w:val="li2"/>
        <w:numPr>
          <w:ilvl w:val="0"/>
          <w:numId w:val="1"/>
        </w:numPr>
        <w:bidi/>
        <w:spacing w:before="0" w:beforeAutospacing="0" w:after="0" w:afterAutospacing="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البلوغ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المبكر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: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أكثر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شيوعاً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عند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البنات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حيث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يلاحظ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الحيض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المبكر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و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تطور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الثدي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عمر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مبكر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جداً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(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سنتين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او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أكثر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).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سبب البلوغ المبكر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هو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زيادة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إفراز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هرمون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الإستروجين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أكياس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المبايض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البلوغ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المبكر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عند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الأولاد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أقل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شيوعاً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حيث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يلاحظ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نمو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القضيب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والخصية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بالإضافة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إلى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تغيرات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جلد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كيس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الصفن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</w:p>
    <w:p w14:paraId="0B1C6782" w14:textId="77777777" w:rsidR="00207D08" w:rsidRDefault="00207D08" w:rsidP="00207D08">
      <w:pPr>
        <w:pStyle w:val="li2"/>
        <w:numPr>
          <w:ilvl w:val="0"/>
          <w:numId w:val="1"/>
        </w:numPr>
        <w:bidi/>
        <w:spacing w:before="0" w:beforeAutospacing="0" w:after="0" w:afterAutospacing="0"/>
        <w:rPr>
          <w:rFonts w:ascii="Calibri" w:eastAsia="Times New Roman" w:hAnsi="Calibri" w:cs="Calibri"/>
          <w:color w:val="000000"/>
          <w:sz w:val="22"/>
          <w:szCs w:val="22"/>
          <w:rtl/>
        </w:rPr>
      </w:pP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بقع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القهوه بالحليب: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تصبغات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باللون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البني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الفاتح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و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حواف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غير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منتظمة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(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تشبه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بساحل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ولاية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ماين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).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تظهر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هذه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البقع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غالباً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جهة واحده من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الجسم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</w:p>
    <w:p w14:paraId="5BBB9DAC" w14:textId="77777777" w:rsidR="00207D08" w:rsidRDefault="00207D08" w:rsidP="00207D08">
      <w:pPr>
        <w:pStyle w:val="li2"/>
        <w:numPr>
          <w:ilvl w:val="0"/>
          <w:numId w:val="1"/>
        </w:numPr>
        <w:bidi/>
        <w:spacing w:before="0" w:beforeAutospacing="0" w:after="0" w:afterAutospacing="0"/>
        <w:rPr>
          <w:rFonts w:ascii="Calibri" w:eastAsia="Times New Roman" w:hAnsi="Calibri" w:cs="Calibri"/>
          <w:color w:val="000000"/>
          <w:sz w:val="22"/>
          <w:szCs w:val="22"/>
          <w:rtl/>
        </w:rPr>
      </w:pP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خلل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التنسج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الليفي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للعظم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: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يحدث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عند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استبدال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أنسجة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العظم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الصحية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بأنسجة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ليفية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مما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يؤدي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إلى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ضعف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و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كسور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العظم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كمايلاحظ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نمو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غير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طبيعي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بعض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مناطق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العظم،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غالباً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جهة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واحدة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الجسم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</w:p>
    <w:p w14:paraId="479CB935" w14:textId="77777777" w:rsidR="00207D08" w:rsidRDefault="00207D08" w:rsidP="00207D08">
      <w:pPr>
        <w:pStyle w:val="p3"/>
        <w:bidi/>
        <w:spacing w:before="0" w:beforeAutospacing="0" w:after="0" w:afterAutospacing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color w:val="000000"/>
          <w:sz w:val="22"/>
          <w:szCs w:val="22"/>
          <w:rtl/>
        </w:rPr>
        <w:t> </w:t>
      </w:r>
    </w:p>
    <w:p w14:paraId="627A0B68" w14:textId="77777777" w:rsidR="00207D08" w:rsidRPr="00207D08" w:rsidRDefault="00207D08" w:rsidP="00207D08">
      <w:pPr>
        <w:pStyle w:val="p4"/>
        <w:bidi/>
        <w:spacing w:before="0" w:beforeAutospacing="0" w:after="0" w:afterAutospacing="0"/>
        <w:rPr>
          <w:rFonts w:ascii="Calibri" w:hAnsi="Calibri" w:cs="Calibri"/>
          <w:color w:val="1F3864" w:themeColor="accent1" w:themeShade="80"/>
          <w:sz w:val="22"/>
          <w:szCs w:val="22"/>
          <w:rtl/>
        </w:rPr>
      </w:pP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ما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الذي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يسبب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متلازمة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ماكون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-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أولبرايت؟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</w:p>
    <w:p w14:paraId="7F1476DC" w14:textId="77777777" w:rsidR="00207D08" w:rsidRDefault="00207D08" w:rsidP="00207D08">
      <w:pPr>
        <w:pStyle w:val="p2"/>
        <w:bidi/>
        <w:spacing w:before="0" w:beforeAutospacing="0" w:after="0" w:afterAutospacing="0"/>
        <w:rPr>
          <w:rFonts w:ascii="Calibri" w:hAnsi="Calibri" w:cs="Calibri"/>
          <w:sz w:val="22"/>
          <w:szCs w:val="22"/>
          <w:rtl/>
        </w:rPr>
      </w:pP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طفرة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جين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(</w:t>
      </w:r>
      <w:r>
        <w:rPr>
          <w:rStyle w:val="s4"/>
          <w:rFonts w:ascii="Calibri" w:hAnsi="Calibri" w:cs="Calibri"/>
          <w:color w:val="000000"/>
          <w:sz w:val="22"/>
          <w:szCs w:val="22"/>
        </w:rPr>
        <w:t>GNAS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).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هذا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الجين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مهم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لتكوين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 xml:space="preserve">بروتين معين ( يسمى </w:t>
      </w:r>
      <w:r>
        <w:rPr>
          <w:rStyle w:val="s3"/>
          <w:rFonts w:ascii="Calibri" w:hAnsi="Calibri" w:cs="Calibri"/>
          <w:color w:val="000000"/>
          <w:sz w:val="22"/>
          <w:szCs w:val="22"/>
        </w:rPr>
        <w:t>G protein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). تلك الطفره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تسبب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زيادة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نشاط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البروتين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مما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يؤدي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إلى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زيادة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إفراز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الهرمونات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ونمو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غير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طبيعي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العظم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. </w:t>
      </w:r>
    </w:p>
    <w:p w14:paraId="4F20CD35" w14:textId="77777777" w:rsidR="00207D08" w:rsidRDefault="00207D08" w:rsidP="00207D08">
      <w:pPr>
        <w:pStyle w:val="p3"/>
        <w:bidi/>
        <w:spacing w:before="0" w:beforeAutospacing="0" w:after="0" w:afterAutospacing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color w:val="000000"/>
          <w:sz w:val="22"/>
          <w:szCs w:val="22"/>
          <w:rtl/>
        </w:rPr>
        <w:t> </w:t>
      </w:r>
    </w:p>
    <w:p w14:paraId="386D4AB0" w14:textId="77777777" w:rsidR="00207D08" w:rsidRPr="00207D08" w:rsidRDefault="00207D08" w:rsidP="00207D08">
      <w:pPr>
        <w:pStyle w:val="p4"/>
        <w:bidi/>
        <w:spacing w:before="0" w:beforeAutospacing="0" w:after="0" w:afterAutospacing="0"/>
        <w:rPr>
          <w:rFonts w:ascii="Calibri" w:hAnsi="Calibri" w:cs="Calibri"/>
          <w:color w:val="1F3864" w:themeColor="accent1" w:themeShade="80"/>
          <w:sz w:val="22"/>
          <w:szCs w:val="22"/>
          <w:rtl/>
        </w:rPr>
      </w:pP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كيف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تكتسب 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متلازمة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ماكون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-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أولبرايت؟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</w:p>
    <w:p w14:paraId="53D71302" w14:textId="77777777" w:rsidR="00207D08" w:rsidRDefault="00207D08" w:rsidP="00207D08">
      <w:pPr>
        <w:pStyle w:val="p2"/>
        <w:bidi/>
        <w:spacing w:before="0" w:beforeAutospacing="0" w:after="0" w:afterAutospacing="0"/>
        <w:rPr>
          <w:rFonts w:ascii="Calibri" w:hAnsi="Calibri" w:cs="Calibri"/>
          <w:sz w:val="22"/>
          <w:szCs w:val="22"/>
          <w:rtl/>
        </w:rPr>
      </w:pP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تحدث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هذه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الطفرة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بشكل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عشوائي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أثناء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تطور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الجنين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و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لا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تورث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. </w:t>
      </w:r>
    </w:p>
    <w:p w14:paraId="7D012218" w14:textId="77777777" w:rsidR="00207D08" w:rsidRDefault="00207D08" w:rsidP="00207D08">
      <w:pPr>
        <w:pStyle w:val="p3"/>
        <w:bidi/>
        <w:spacing w:before="0" w:beforeAutospacing="0" w:after="0" w:afterAutospacing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color w:val="000000"/>
          <w:sz w:val="22"/>
          <w:szCs w:val="22"/>
          <w:rtl/>
        </w:rPr>
        <w:t> </w:t>
      </w:r>
    </w:p>
    <w:p w14:paraId="2F85E1EA" w14:textId="77777777" w:rsidR="00207D08" w:rsidRPr="00207D08" w:rsidRDefault="00207D08" w:rsidP="00207D08">
      <w:pPr>
        <w:pStyle w:val="p4"/>
        <w:bidi/>
        <w:spacing w:before="0" w:beforeAutospacing="0" w:after="0" w:afterAutospacing="0"/>
        <w:rPr>
          <w:rFonts w:ascii="Calibri" w:hAnsi="Calibri" w:cs="Calibri"/>
          <w:color w:val="1F3864" w:themeColor="accent1" w:themeShade="80"/>
          <w:sz w:val="22"/>
          <w:szCs w:val="22"/>
          <w:rtl/>
        </w:rPr>
      </w:pP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كيف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يتم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تشخيص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متلازمة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ماكون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-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أولبرايت؟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</w:p>
    <w:p w14:paraId="3E3896C3" w14:textId="77777777" w:rsidR="00207D08" w:rsidRDefault="00207D08" w:rsidP="00207D08">
      <w:pPr>
        <w:pStyle w:val="p2"/>
        <w:bidi/>
        <w:spacing w:before="0" w:beforeAutospacing="0" w:after="0" w:afterAutospacing="0"/>
        <w:rPr>
          <w:rFonts w:ascii="Calibri" w:hAnsi="Calibri" w:cs="Calibri"/>
          <w:sz w:val="22"/>
          <w:szCs w:val="22"/>
          <w:rtl/>
        </w:rPr>
      </w:pP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عند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توقع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وجود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المتلازمة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يتم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فحص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مستويات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بعض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الهرمونات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و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طلب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صورة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أشعة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للعظم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.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فحص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الجينات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متوفر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لكن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معظم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الحالات يتم التشخيص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بناءً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على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وجود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الأعراض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الفحص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السريري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و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نتائج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فحص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الهرمونات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. </w:t>
      </w:r>
    </w:p>
    <w:p w14:paraId="1BFC9EFE" w14:textId="77777777" w:rsidR="00207D08" w:rsidRDefault="00207D08" w:rsidP="00207D08">
      <w:pPr>
        <w:pStyle w:val="p3"/>
        <w:bidi/>
        <w:spacing w:before="0" w:beforeAutospacing="0" w:after="0" w:afterAutospacing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color w:val="000000"/>
          <w:sz w:val="22"/>
          <w:szCs w:val="22"/>
          <w:rtl/>
        </w:rPr>
        <w:t> </w:t>
      </w:r>
    </w:p>
    <w:p w14:paraId="456C3C2E" w14:textId="77777777" w:rsidR="00207D08" w:rsidRPr="00207D08" w:rsidRDefault="00207D08" w:rsidP="00207D08">
      <w:pPr>
        <w:pStyle w:val="p4"/>
        <w:bidi/>
        <w:spacing w:before="0" w:beforeAutospacing="0" w:after="0" w:afterAutospacing="0"/>
        <w:rPr>
          <w:rFonts w:ascii="Calibri" w:hAnsi="Calibri" w:cs="Calibri"/>
          <w:color w:val="1F3864" w:themeColor="accent1" w:themeShade="80"/>
          <w:sz w:val="22"/>
          <w:szCs w:val="22"/>
          <w:rtl/>
        </w:rPr>
      </w:pP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كيف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تعالج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متلازمة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ماكون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  <w:r w:rsidRPr="00207D08">
        <w:rPr>
          <w:rStyle w:val="s5"/>
          <w:rFonts w:hint="cs"/>
          <w:b/>
          <w:bCs/>
          <w:color w:val="1F3864" w:themeColor="accent1" w:themeShade="80"/>
          <w:sz w:val="22"/>
          <w:szCs w:val="22"/>
          <w:rtl/>
        </w:rPr>
        <w:t>أولبرايت؟</w:t>
      </w:r>
      <w:r w:rsidRPr="00207D08">
        <w:rPr>
          <w:rStyle w:val="s6"/>
          <w:rFonts w:hint="cs"/>
          <w:b/>
          <w:bCs/>
          <w:color w:val="1F3864" w:themeColor="accent1" w:themeShade="80"/>
          <w:sz w:val="22"/>
          <w:szCs w:val="22"/>
          <w:rtl/>
        </w:rPr>
        <w:t> </w:t>
      </w:r>
    </w:p>
    <w:p w14:paraId="644D9C9B" w14:textId="77777777" w:rsidR="00207D08" w:rsidRDefault="00207D08" w:rsidP="00207D08">
      <w:pPr>
        <w:pStyle w:val="p2"/>
        <w:bidi/>
        <w:spacing w:before="0" w:beforeAutospacing="0" w:after="0" w:afterAutospacing="0"/>
        <w:rPr>
          <w:rFonts w:ascii="Calibri" w:hAnsi="Calibri" w:cs="Calibri"/>
          <w:sz w:val="22"/>
          <w:szCs w:val="22"/>
          <w:rtl/>
        </w:rPr>
      </w:pP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يتم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علاج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كل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عرض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بشكل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منفصل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.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حالياً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لا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يوجد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علاج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hAnsi="Calibri" w:cs="Calibri"/>
          <w:color w:val="000000"/>
          <w:sz w:val="22"/>
          <w:szCs w:val="22"/>
          <w:rtl/>
        </w:rPr>
        <w:t>جيني</w:t>
      </w:r>
      <w:r>
        <w:rPr>
          <w:rStyle w:val="s4"/>
          <w:rFonts w:ascii="Calibri" w:hAnsi="Calibri" w:cs="Calibri"/>
          <w:color w:val="000000"/>
          <w:sz w:val="22"/>
          <w:szCs w:val="22"/>
          <w:rtl/>
        </w:rPr>
        <w:t>. </w:t>
      </w:r>
    </w:p>
    <w:p w14:paraId="107DD5BB" w14:textId="77777777" w:rsidR="00207D08" w:rsidRDefault="00207D08" w:rsidP="00207D08">
      <w:pPr>
        <w:pStyle w:val="li2"/>
        <w:numPr>
          <w:ilvl w:val="0"/>
          <w:numId w:val="2"/>
        </w:numPr>
        <w:bidi/>
        <w:spacing w:before="0" w:beforeAutospacing="0" w:after="0" w:afterAutospacing="0"/>
        <w:rPr>
          <w:rFonts w:ascii="Calibri" w:eastAsia="Times New Roman" w:hAnsi="Calibri" w:cs="Calibri"/>
          <w:color w:val="000000"/>
          <w:sz w:val="22"/>
          <w:szCs w:val="22"/>
          <w:rtl/>
        </w:rPr>
      </w:pP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الهدف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علاج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البلوغ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المبكر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عند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البنات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هو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تقليل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مستوى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هرمون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الإستروجين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يمكن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استخدام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الأدوية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التي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تثبط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إنزيم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أروماتيز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( انزيم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مهم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لتكوين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الإستروجين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).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حالة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وجود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البلوغ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المبكر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المركزي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الذي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ينتج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بسبب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زيادة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إفراز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هرمونات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الغدة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النخامية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ممايؤدي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إلى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زيادة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إنتاج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الإستروجين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المبايض،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ينصح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باستخدام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علاج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لإيقاف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إنتاج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هرمونات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الغدة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النخامية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</w:p>
    <w:p w14:paraId="467D1E3B" w14:textId="77777777" w:rsidR="00207D08" w:rsidRDefault="00207D08" w:rsidP="00207D08">
      <w:pPr>
        <w:pStyle w:val="li2"/>
        <w:numPr>
          <w:ilvl w:val="0"/>
          <w:numId w:val="2"/>
        </w:numPr>
        <w:bidi/>
        <w:spacing w:before="0" w:beforeAutospacing="0" w:after="0" w:afterAutospacing="0"/>
        <w:rPr>
          <w:rFonts w:ascii="Calibri" w:eastAsia="Times New Roman" w:hAnsi="Calibri" w:cs="Calibri"/>
          <w:color w:val="000000"/>
          <w:sz w:val="22"/>
          <w:szCs w:val="22"/>
          <w:rtl/>
        </w:rPr>
      </w:pP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نظرا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لعدم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شيوع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البلوغ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المبكر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لدى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الأولاد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فإن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خطة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العلاج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غير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محددة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تماماً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غالباً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يتم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استخدام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أدوية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مضادة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للتستوستيرون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كمايمكن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استخدام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الأدوية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التي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تثبط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إنزيم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أروماتيز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حالة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وجود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البلوغ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المبكر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المركزي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الذي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ينتج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بسبب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زيادة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إفراز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هرمونات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الغدةالنخامية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مما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يؤدي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إلى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زيادة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إنتاج التيستوستيرون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المبايض،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ينصح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باستخدام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علاج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لإيقاف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إنتاج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هرمونات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الغدة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النخامية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</w:p>
    <w:p w14:paraId="48FD9938" w14:textId="77777777" w:rsidR="00207D08" w:rsidRDefault="00207D08" w:rsidP="00207D08">
      <w:pPr>
        <w:pStyle w:val="li2"/>
        <w:numPr>
          <w:ilvl w:val="0"/>
          <w:numId w:val="2"/>
        </w:numPr>
        <w:bidi/>
        <w:spacing w:before="0" w:beforeAutospacing="0" w:after="0" w:afterAutospacing="0"/>
        <w:rPr>
          <w:rFonts w:ascii="Calibri" w:eastAsia="Times New Roman" w:hAnsi="Calibri" w:cs="Calibri"/>
          <w:color w:val="000000"/>
          <w:sz w:val="22"/>
          <w:szCs w:val="22"/>
          <w:rtl/>
        </w:rPr>
      </w:pP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حالة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زيادة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إفراز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هرمون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الغدة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الدرقية،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هرمون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النمو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او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الكورتيزول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: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يتم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علاج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كل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هرمون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على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حدة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</w:p>
    <w:p w14:paraId="43EBE6BD" w14:textId="77777777" w:rsidR="00207D08" w:rsidRDefault="00207D08" w:rsidP="00207D08">
      <w:pPr>
        <w:pStyle w:val="li2"/>
        <w:numPr>
          <w:ilvl w:val="0"/>
          <w:numId w:val="2"/>
        </w:numPr>
        <w:bidi/>
        <w:spacing w:before="0" w:beforeAutospacing="0" w:after="0" w:afterAutospacing="0"/>
        <w:rPr>
          <w:rFonts w:ascii="Calibri" w:eastAsia="Times New Roman" w:hAnsi="Calibri" w:cs="Calibri"/>
          <w:color w:val="000000"/>
          <w:sz w:val="22"/>
          <w:szCs w:val="22"/>
          <w:rtl/>
        </w:rPr>
      </w:pP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لا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يوجد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علاج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محدد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لخلل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التسيج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الليفي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للعظم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  <w:r>
        <w:rPr>
          <w:rStyle w:val="apple-converted-space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قد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يتم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التدخل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الجراحي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لعلاج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كسر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العظم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أو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التشوهات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بسبب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النمو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غير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الطبيعي للعظم.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يمكن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استخدام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دواء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بيسفوسفونيت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حالة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وجود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ألم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في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العظم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يجب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التأكد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أخذ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كمية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كافية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من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الكالسيوم،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فيتامين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د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والفسفور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لضمان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صحة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 </w:t>
      </w:r>
      <w:r>
        <w:rPr>
          <w:rStyle w:val="s3"/>
          <w:rFonts w:ascii="Calibri" w:eastAsia="Times New Roman" w:hAnsi="Calibri" w:cs="Calibri"/>
          <w:color w:val="000000"/>
          <w:sz w:val="22"/>
          <w:szCs w:val="22"/>
          <w:rtl/>
        </w:rPr>
        <w:t>العظم</w:t>
      </w:r>
      <w:r>
        <w:rPr>
          <w:rStyle w:val="s4"/>
          <w:rFonts w:ascii="Calibri" w:eastAsia="Times New Roman" w:hAnsi="Calibri" w:cs="Calibri"/>
          <w:color w:val="000000"/>
          <w:sz w:val="22"/>
          <w:szCs w:val="22"/>
          <w:rtl/>
        </w:rPr>
        <w:t>. </w:t>
      </w:r>
    </w:p>
    <w:p w14:paraId="4BFFC1FE" w14:textId="77777777" w:rsidR="00207D08" w:rsidRDefault="00207D08" w:rsidP="00207D08">
      <w:pPr>
        <w:pStyle w:val="p3"/>
        <w:bidi/>
        <w:spacing w:before="0" w:beforeAutospacing="0" w:after="0" w:afterAutospacing="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color w:val="000000"/>
          <w:sz w:val="22"/>
          <w:szCs w:val="22"/>
          <w:rtl/>
        </w:rPr>
        <w:t> </w:t>
      </w:r>
    </w:p>
    <w:p w14:paraId="2DC2053E" w14:textId="77777777" w:rsidR="00207D08" w:rsidRDefault="00207D08" w:rsidP="00207D08">
      <w:pPr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sz w:val="22"/>
          <w:szCs w:val="22"/>
          <w:rtl/>
        </w:rPr>
        <w:t> </w:t>
      </w:r>
    </w:p>
    <w:p w14:paraId="42E3C422" w14:textId="7104FE85" w:rsidR="009F640E" w:rsidRPr="00207D08" w:rsidRDefault="00207D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Dania Al-Hama</w:t>
      </w:r>
      <w:r>
        <w:rPr>
          <w:rFonts w:ascii="Calibri" w:hAnsi="Calibri" w:cs="Calibri"/>
          <w:sz w:val="22"/>
          <w:szCs w:val="22"/>
        </w:rPr>
        <w:t>d</w:t>
      </w:r>
    </w:p>
    <w:sectPr w:rsidR="009F640E" w:rsidRPr="00207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EA6"/>
    <w:multiLevelType w:val="multilevel"/>
    <w:tmpl w:val="800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F551C"/>
    <w:multiLevelType w:val="multilevel"/>
    <w:tmpl w:val="9C24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25295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80658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08"/>
    <w:rsid w:val="00207D08"/>
    <w:rsid w:val="009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6251D"/>
  <w15:chartTrackingRefBased/>
  <w15:docId w15:val="{5A731133-188F-48DE-9483-A8D2C9C8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07D08"/>
    <w:pPr>
      <w:spacing w:before="100" w:beforeAutospacing="1" w:after="100" w:afterAutospacing="1"/>
    </w:pPr>
  </w:style>
  <w:style w:type="paragraph" w:customStyle="1" w:styleId="p2">
    <w:name w:val="p2"/>
    <w:basedOn w:val="Normal"/>
    <w:rsid w:val="00207D08"/>
    <w:pPr>
      <w:spacing w:before="100" w:beforeAutospacing="1" w:after="100" w:afterAutospacing="1"/>
    </w:pPr>
  </w:style>
  <w:style w:type="paragraph" w:customStyle="1" w:styleId="p3">
    <w:name w:val="p3"/>
    <w:basedOn w:val="Normal"/>
    <w:rsid w:val="00207D08"/>
    <w:pPr>
      <w:spacing w:before="100" w:beforeAutospacing="1" w:after="100" w:afterAutospacing="1"/>
    </w:pPr>
  </w:style>
  <w:style w:type="paragraph" w:customStyle="1" w:styleId="li2">
    <w:name w:val="li2"/>
    <w:basedOn w:val="Normal"/>
    <w:rsid w:val="00207D08"/>
    <w:pPr>
      <w:spacing w:before="100" w:beforeAutospacing="1" w:after="100" w:afterAutospacing="1"/>
    </w:pPr>
  </w:style>
  <w:style w:type="paragraph" w:customStyle="1" w:styleId="p4">
    <w:name w:val="p4"/>
    <w:basedOn w:val="Normal"/>
    <w:rsid w:val="00207D08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207D08"/>
  </w:style>
  <w:style w:type="character" w:customStyle="1" w:styleId="s2">
    <w:name w:val="s2"/>
    <w:basedOn w:val="DefaultParagraphFont"/>
    <w:rsid w:val="00207D08"/>
  </w:style>
  <w:style w:type="character" w:customStyle="1" w:styleId="s3">
    <w:name w:val="s3"/>
    <w:basedOn w:val="DefaultParagraphFont"/>
    <w:rsid w:val="00207D08"/>
  </w:style>
  <w:style w:type="character" w:customStyle="1" w:styleId="s4">
    <w:name w:val="s4"/>
    <w:basedOn w:val="DefaultParagraphFont"/>
    <w:rsid w:val="00207D08"/>
  </w:style>
  <w:style w:type="character" w:customStyle="1" w:styleId="s5">
    <w:name w:val="s5"/>
    <w:basedOn w:val="DefaultParagraphFont"/>
    <w:rsid w:val="00207D08"/>
  </w:style>
  <w:style w:type="character" w:customStyle="1" w:styleId="s6">
    <w:name w:val="s6"/>
    <w:basedOn w:val="DefaultParagraphFont"/>
    <w:rsid w:val="00207D08"/>
  </w:style>
  <w:style w:type="character" w:customStyle="1" w:styleId="apple-converted-space">
    <w:name w:val="apple-converted-space"/>
    <w:basedOn w:val="DefaultParagraphFont"/>
    <w:rsid w:val="0020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Salama, Mostafa A., M.B., B.Ch.</dc:creator>
  <cp:keywords/>
  <dc:description/>
  <cp:lastModifiedBy>Salama, Mostafa A., M.B., B.Ch.</cp:lastModifiedBy>
  <cp:revision>1</cp:revision>
  <dcterms:created xsi:type="dcterms:W3CDTF">2023-03-10T15:51:00Z</dcterms:created>
  <dcterms:modified xsi:type="dcterms:W3CDTF">2023-03-10T15:53:00Z</dcterms:modified>
</cp:coreProperties>
</file>